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55" w:rsidRPr="008207A7" w:rsidRDefault="00547D55" w:rsidP="00E15990">
      <w:pPr>
        <w:spacing w:after="120"/>
        <w:jc w:val="center"/>
        <w:rPr>
          <w:rFonts w:cs="Times New Roman"/>
          <w:sz w:val="22"/>
          <w:szCs w:val="22"/>
        </w:rPr>
      </w:pPr>
      <w:r w:rsidRPr="008207A7">
        <w:rPr>
          <w:rFonts w:cs="Times New Roman"/>
          <w:sz w:val="22"/>
          <w:szCs w:val="22"/>
        </w:rPr>
        <w:t>ZASADY PRZYZNAWANIA ŚRODKÓW Z</w:t>
      </w:r>
      <w:r w:rsidR="00D85921">
        <w:rPr>
          <w:rFonts w:cs="Times New Roman"/>
          <w:sz w:val="22"/>
          <w:szCs w:val="22"/>
        </w:rPr>
        <w:t xml:space="preserve"> REZERWY</w:t>
      </w:r>
      <w:r w:rsidRPr="008207A7">
        <w:rPr>
          <w:rFonts w:cs="Times New Roman"/>
          <w:sz w:val="22"/>
          <w:szCs w:val="22"/>
        </w:rPr>
        <w:t xml:space="preserve"> KRAJOWEGO FUNDUSZU SZKOLENIOWEGO</w:t>
      </w:r>
      <w:r w:rsidR="00781505">
        <w:rPr>
          <w:rFonts w:cs="Times New Roman"/>
          <w:sz w:val="22"/>
          <w:szCs w:val="22"/>
        </w:rPr>
        <w:t xml:space="preserve"> w 2018</w:t>
      </w:r>
      <w:r w:rsidR="00A5019B">
        <w:rPr>
          <w:rFonts w:cs="Times New Roman"/>
          <w:sz w:val="22"/>
          <w:szCs w:val="22"/>
        </w:rPr>
        <w:t>r.</w:t>
      </w:r>
    </w:p>
    <w:p w:rsidR="00547D55" w:rsidRPr="008207A7" w:rsidRDefault="00547D55" w:rsidP="00547D55">
      <w:pPr>
        <w:spacing w:after="120"/>
        <w:jc w:val="center"/>
        <w:rPr>
          <w:rFonts w:cs="Times New Roman"/>
          <w:sz w:val="22"/>
          <w:szCs w:val="22"/>
        </w:rPr>
      </w:pPr>
    </w:p>
    <w:p w:rsidR="00547D55" w:rsidRPr="00580FB3" w:rsidRDefault="00BE06F0" w:rsidP="00BE06F0">
      <w:pPr>
        <w:spacing w:after="120"/>
        <w:rPr>
          <w:rFonts w:cs="Times New Roman"/>
        </w:rPr>
      </w:pPr>
      <w:r w:rsidRPr="00580FB3">
        <w:rPr>
          <w:rFonts w:cs="Times New Roman"/>
        </w:rPr>
        <w:t xml:space="preserve"> I. </w:t>
      </w:r>
      <w:r w:rsidR="00547D55" w:rsidRPr="00580FB3">
        <w:rPr>
          <w:rFonts w:cs="Times New Roman"/>
        </w:rPr>
        <w:t>PODSTAWA PRAWNA</w:t>
      </w:r>
    </w:p>
    <w:p w:rsidR="00547D55" w:rsidRPr="00580FB3" w:rsidRDefault="00547D55" w:rsidP="00547D55">
      <w:pPr>
        <w:widowControl/>
        <w:numPr>
          <w:ilvl w:val="0"/>
          <w:numId w:val="1"/>
        </w:numPr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Treść obowiązujących aktów prawnych dostępna na stronie: </w:t>
      </w:r>
      <w:hyperlink r:id="rId6" w:history="1">
        <w:r w:rsidRPr="00580FB3">
          <w:rPr>
            <w:rStyle w:val="Hipercze"/>
            <w:rFonts w:cs="Times New Roman"/>
            <w:color w:val="auto"/>
            <w:u w:val="none"/>
          </w:rPr>
          <w:t>http://isap.sejm.gov.pl/</w:t>
        </w:r>
      </w:hyperlink>
      <w:r w:rsidRPr="00580FB3">
        <w:rPr>
          <w:rFonts w:cs="Times New Roman"/>
        </w:rPr>
        <w:t>: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Ustawa z dnia 20 kwietnia 2004 r. o promocji zatrudnienia i instytucjach rynku pracy </w:t>
      </w:r>
    </w:p>
    <w:p w:rsidR="00547D55" w:rsidRPr="00371D87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371D87">
        <w:rPr>
          <w:rFonts w:cs="Times New Roman"/>
        </w:rPr>
        <w:t>Rozporządzenie Ministra Pracy</w:t>
      </w:r>
      <w:r w:rsidR="00A5259D" w:rsidRPr="00371D87">
        <w:rPr>
          <w:rFonts w:cs="Times New Roman"/>
        </w:rPr>
        <w:t xml:space="preserve"> i Polityki Społecznej z dnia 14 maja 2014</w:t>
      </w:r>
      <w:r w:rsidRPr="00371D87">
        <w:rPr>
          <w:rFonts w:cs="Times New Roman"/>
        </w:rPr>
        <w:t xml:space="preserve"> r. w sprawie przyznawania środków z Krajowego Funduszu Szkoleniowego 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>Ustawa z dnia 23 kwietnia 1964 roku Kodeks cywilny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Ustawa z dnia 27 sierpnia 2009 r. o finansach publicznych 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Ustawa z dnia 2 lipca 2004 r. o swobodzie działalności gospodarczej 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Ustawa z dnia 30 kwietnia 2004 r. o postępowaniu w sprawach dotyczących pomocy publicznej 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Ustawa o Podatku od towarów i usług </w:t>
      </w:r>
    </w:p>
    <w:p w:rsidR="00547D55" w:rsidRPr="00580FB3" w:rsidRDefault="00547D55" w:rsidP="00547D55">
      <w:pPr>
        <w:widowControl/>
        <w:numPr>
          <w:ilvl w:val="0"/>
          <w:numId w:val="2"/>
        </w:numPr>
        <w:tabs>
          <w:tab w:val="left" w:pos="284"/>
        </w:tabs>
        <w:suppressAutoHyphens w:val="0"/>
        <w:rPr>
          <w:rFonts w:cs="Times New Roman"/>
        </w:rPr>
      </w:pPr>
      <w:r w:rsidRPr="00580FB3">
        <w:rPr>
          <w:rFonts w:cs="Times New Roman"/>
        </w:rPr>
        <w:t>Rozporządzenia Ministra Finansów w sprawie zwolnień od podatku od towarów i usług</w:t>
      </w:r>
    </w:p>
    <w:p w:rsidR="00547D55" w:rsidRPr="00580FB3" w:rsidRDefault="00547D55" w:rsidP="00547D55">
      <w:pPr>
        <w:widowControl/>
        <w:numPr>
          <w:ilvl w:val="0"/>
          <w:numId w:val="2"/>
        </w:numPr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Rozporządzenie Rady Ministrów z dnia 20 marca 2007 r. </w:t>
      </w:r>
      <w:r w:rsidR="00D85921">
        <w:rPr>
          <w:rFonts w:cs="Times New Roman"/>
        </w:rPr>
        <w:t xml:space="preserve">w sprawie zaświadczeń o pomocy </w:t>
      </w:r>
      <w:r w:rsidRPr="00580FB3">
        <w:rPr>
          <w:rFonts w:cs="Times New Roman"/>
        </w:rPr>
        <w:t xml:space="preserve">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i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w rolnictwie lub </w:t>
      </w:r>
    </w:p>
    <w:p w:rsidR="00547D55" w:rsidRPr="00580FB3" w:rsidRDefault="00547D55" w:rsidP="00547D55">
      <w:pPr>
        <w:widowControl/>
        <w:numPr>
          <w:ilvl w:val="0"/>
          <w:numId w:val="2"/>
        </w:numPr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Rozporządzenie Rady Ministrów z dnia 29 marca 2010 r. w sprawie zakresu informacji przedstawianych przez podmiot ubiegający się o pomoc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</w:t>
      </w:r>
    </w:p>
    <w:p w:rsidR="00547D55" w:rsidRPr="00580FB3" w:rsidRDefault="00547D55" w:rsidP="00547D55">
      <w:pPr>
        <w:widowControl/>
        <w:numPr>
          <w:ilvl w:val="0"/>
          <w:numId w:val="2"/>
        </w:numPr>
        <w:suppressAutoHyphens w:val="0"/>
        <w:rPr>
          <w:rFonts w:cs="Times New Roman"/>
        </w:rPr>
      </w:pPr>
      <w:r w:rsidRPr="00580FB3">
        <w:rPr>
          <w:rFonts w:cs="Times New Roman"/>
        </w:rPr>
        <w:t xml:space="preserve">Rozporządzenie Rady Ministrów z dnia 11 czerwca 2010 r. w sprawie informacji składanych przez podmioty ubiegające się o pomoc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w rolnictwie lub rybołówstwie  </w:t>
      </w:r>
    </w:p>
    <w:p w:rsidR="00547D55" w:rsidRPr="00580FB3" w:rsidRDefault="009A617D" w:rsidP="00547D55">
      <w:pPr>
        <w:pStyle w:val="NormalnyWeb"/>
        <w:numPr>
          <w:ilvl w:val="0"/>
          <w:numId w:val="3"/>
        </w:numPr>
        <w:spacing w:before="0" w:beforeAutospacing="0" w:after="0"/>
        <w:rPr>
          <w:rFonts w:eastAsia="Calibri"/>
          <w:lang w:eastAsia="en-US"/>
        </w:rPr>
      </w:pPr>
      <w:hyperlink r:id="rId7" w:tooltip="Rozporządzenie Komisji (UE) nr 1407/2013 z dnia 18 grudnia 2013 r. w sprawie stosowania art. 107 i 108 Traktatu o funkcjonowaniu Unii Europejskiej do pomocy de minimis" w:history="1"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Rozporządzenie Komisji (UE) nr 1407/2013 z dnia 18 grudnia 2013 r. w sprawie stosowania art. 107 </w:t>
        </w:r>
        <w:r w:rsidR="00547D55" w:rsidRPr="00580FB3">
          <w:rPr>
            <w:rFonts w:eastAsia="Calibri"/>
            <w:lang w:eastAsia="en-US"/>
          </w:rPr>
          <w:br/>
        </w:r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i 108 Traktatu o funkcjonowaniu Unii Europejskiej do pomocy de </w:t>
        </w:r>
        <w:proofErr w:type="spellStart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>minimis</w:t>
        </w:r>
        <w:proofErr w:type="spellEnd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 (Dz. Urz. UE L 352 </w:t>
        </w:r>
        <w:r w:rsidR="00547D55" w:rsidRPr="00580FB3">
          <w:rPr>
            <w:rFonts w:eastAsia="Calibri"/>
            <w:lang w:eastAsia="en-US"/>
          </w:rPr>
          <w:br/>
        </w:r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>z 24.12.2013)</w:t>
        </w:r>
      </w:hyperlink>
    </w:p>
    <w:p w:rsidR="00547D55" w:rsidRPr="00580FB3" w:rsidRDefault="009A617D" w:rsidP="00547D55">
      <w:pPr>
        <w:pStyle w:val="NormalnyWeb"/>
        <w:numPr>
          <w:ilvl w:val="0"/>
          <w:numId w:val="3"/>
        </w:numPr>
        <w:spacing w:before="0" w:beforeAutospacing="0" w:after="0"/>
        <w:rPr>
          <w:rFonts w:eastAsia="Calibri"/>
          <w:lang w:eastAsia="en-US"/>
        </w:rPr>
      </w:pPr>
      <w:hyperlink r:id="rId8" w:tooltip="Rozporządzenie Komisji (UE) nr 360/2012 z dnia 25 kwietnia 2012 r. w sprawie stosowania art. 107 i 108 Traktatu o funkcjonowaniu Unii Europejskiej do pomocy de minimis przyznawanej przedsiębiorstwom wykonującym usługi świadczone w ogólnym interesie gospod" w:history="1"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Rozporządzenie Komisji (UE) nr 360/2012 z dnia 25 kwietnia 2012 r. w sprawie stosowania art. 107 i 108 Traktatu o funkcjonowaniu Unii Europejskiej do pomocy de </w:t>
        </w:r>
        <w:proofErr w:type="spellStart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>minimis</w:t>
        </w:r>
        <w:proofErr w:type="spellEnd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 przyznawanej przedsiębiorstwom wykonującym usługi świadczone w ogólnym interesie gospodarczym (Dz. Urz. UE L 114 z 26.4.2012)</w:t>
        </w:r>
      </w:hyperlink>
    </w:p>
    <w:p w:rsidR="00547D55" w:rsidRPr="00580FB3" w:rsidRDefault="009A617D" w:rsidP="00547D55">
      <w:pPr>
        <w:pStyle w:val="NormalnyWeb"/>
        <w:numPr>
          <w:ilvl w:val="0"/>
          <w:numId w:val="3"/>
        </w:numPr>
        <w:spacing w:before="0" w:beforeAutospacing="0" w:after="0"/>
        <w:rPr>
          <w:rFonts w:eastAsia="Calibri"/>
          <w:lang w:eastAsia="en-US"/>
        </w:rPr>
      </w:pPr>
      <w:hyperlink r:id="rId9" w:history="1"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Rozporządzenie Komisji (UE) nr 1408/2013 z dnia 18 grudnia 2013 r. w sprawie stosowania art. 107 i 108 Traktatu o funkcjonowaniu Unii Europejskiej do pomocy de </w:t>
        </w:r>
        <w:proofErr w:type="spellStart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>minimis</w:t>
        </w:r>
        <w:proofErr w:type="spellEnd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 w sektorze rolnym (Dz. Urz. UE L 352 z 24.12.2013)</w:t>
        </w:r>
      </w:hyperlink>
    </w:p>
    <w:p w:rsidR="00547D55" w:rsidRPr="00580FB3" w:rsidRDefault="009A617D" w:rsidP="00547D55">
      <w:pPr>
        <w:pStyle w:val="NormalnyWeb"/>
        <w:numPr>
          <w:ilvl w:val="0"/>
          <w:numId w:val="3"/>
        </w:numPr>
        <w:spacing w:before="0" w:beforeAutospacing="0" w:after="0"/>
        <w:rPr>
          <w:rFonts w:eastAsia="Calibri"/>
          <w:lang w:eastAsia="en-US"/>
        </w:rPr>
      </w:pPr>
      <w:hyperlink r:id="rId10" w:history="1"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Rozporządzenie Komisji (UE) nr 717/2014 z dnia 27 czerwca 2014 r. w sprawie stosowania art. 107 i 108 Traktatu o funkcjonowaniu Unii Europejskiej do pomocy de </w:t>
        </w:r>
        <w:proofErr w:type="spellStart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>minimis</w:t>
        </w:r>
        <w:proofErr w:type="spellEnd"/>
        <w:r w:rsidR="00547D55" w:rsidRPr="00580FB3">
          <w:rPr>
            <w:rStyle w:val="Hipercze"/>
            <w:rFonts w:eastAsia="Calibri"/>
            <w:color w:val="auto"/>
            <w:u w:val="none"/>
            <w:lang w:eastAsia="en-US"/>
          </w:rPr>
          <w:t xml:space="preserve"> w sektorze rybołówstwa i akwakultury (</w:t>
        </w:r>
        <w:r w:rsidR="00547D55" w:rsidRPr="00580FB3">
          <w:rPr>
            <w:rStyle w:val="Hipercze"/>
            <w:rFonts w:eastAsia="Calibri"/>
            <w:i/>
            <w:iCs/>
            <w:color w:val="auto"/>
            <w:u w:val="none"/>
            <w:lang w:eastAsia="en-US"/>
          </w:rPr>
          <w:t>Dz. Urz. UE L 190 z 28.6.2014)</w:t>
        </w:r>
      </w:hyperlink>
    </w:p>
    <w:p w:rsidR="008207A7" w:rsidRPr="00580FB3" w:rsidRDefault="008207A7" w:rsidP="008207A7">
      <w:pPr>
        <w:pStyle w:val="NormalnyWeb"/>
        <w:spacing w:before="0" w:beforeAutospacing="0" w:after="0"/>
        <w:ind w:left="360"/>
        <w:rPr>
          <w:rFonts w:eastAsia="Calibri"/>
          <w:lang w:eastAsia="en-US"/>
        </w:rPr>
      </w:pPr>
    </w:p>
    <w:p w:rsidR="00547D55" w:rsidRDefault="00547D55" w:rsidP="00547D55">
      <w:pPr>
        <w:spacing w:after="120"/>
        <w:ind w:left="720"/>
        <w:jc w:val="center"/>
        <w:rPr>
          <w:rFonts w:cs="Times New Roman"/>
        </w:rPr>
      </w:pPr>
    </w:p>
    <w:p w:rsidR="00580FB3" w:rsidRDefault="00580FB3" w:rsidP="00547D55">
      <w:pPr>
        <w:spacing w:after="120"/>
        <w:ind w:left="720"/>
        <w:jc w:val="center"/>
        <w:rPr>
          <w:rFonts w:cs="Times New Roman"/>
        </w:rPr>
      </w:pPr>
    </w:p>
    <w:p w:rsidR="00D85921" w:rsidRDefault="00D85921" w:rsidP="00547D55">
      <w:pPr>
        <w:spacing w:after="120"/>
        <w:ind w:left="720"/>
        <w:jc w:val="center"/>
        <w:rPr>
          <w:rFonts w:cs="Times New Roman"/>
        </w:rPr>
      </w:pPr>
    </w:p>
    <w:p w:rsidR="00580FB3" w:rsidRDefault="00580FB3" w:rsidP="00547D55">
      <w:pPr>
        <w:spacing w:after="120"/>
        <w:ind w:left="720"/>
        <w:jc w:val="center"/>
        <w:rPr>
          <w:rFonts w:cs="Times New Roman"/>
        </w:rPr>
      </w:pPr>
    </w:p>
    <w:p w:rsidR="00E15990" w:rsidRDefault="00E15990" w:rsidP="00547D55">
      <w:pPr>
        <w:spacing w:after="120"/>
        <w:ind w:left="720"/>
        <w:jc w:val="center"/>
        <w:rPr>
          <w:rFonts w:cs="Times New Roman"/>
        </w:rPr>
      </w:pPr>
    </w:p>
    <w:p w:rsidR="00197662" w:rsidRDefault="00197662" w:rsidP="00547D55">
      <w:pPr>
        <w:spacing w:after="120"/>
        <w:ind w:left="720"/>
        <w:jc w:val="center"/>
        <w:rPr>
          <w:rFonts w:cs="Times New Roman"/>
        </w:rPr>
      </w:pPr>
    </w:p>
    <w:p w:rsidR="00197662" w:rsidRPr="00580FB3" w:rsidRDefault="00197662" w:rsidP="00547D55">
      <w:pPr>
        <w:spacing w:after="120"/>
        <w:ind w:left="720"/>
        <w:jc w:val="center"/>
        <w:rPr>
          <w:rFonts w:cs="Times New Roman"/>
        </w:rPr>
      </w:pPr>
    </w:p>
    <w:p w:rsidR="00547D55" w:rsidRPr="00580FB3" w:rsidRDefault="00BE06F0" w:rsidP="00547D55">
      <w:pPr>
        <w:spacing w:after="120"/>
        <w:rPr>
          <w:rFonts w:cs="Times New Roman"/>
        </w:rPr>
      </w:pPr>
      <w:r w:rsidRPr="00580FB3">
        <w:rPr>
          <w:rFonts w:cs="Times New Roman"/>
        </w:rPr>
        <w:lastRenderedPageBreak/>
        <w:t xml:space="preserve">II. </w:t>
      </w:r>
      <w:r w:rsidR="00547D55" w:rsidRPr="00580FB3">
        <w:rPr>
          <w:rFonts w:cs="Times New Roman"/>
        </w:rPr>
        <w:t>DEFINICJE</w:t>
      </w:r>
    </w:p>
    <w:p w:rsidR="00547D55" w:rsidRPr="00580FB3" w:rsidRDefault="00547D55" w:rsidP="00547D55">
      <w:pPr>
        <w:widowControl/>
        <w:numPr>
          <w:ilvl w:val="0"/>
          <w:numId w:val="4"/>
        </w:numPr>
        <w:tabs>
          <w:tab w:val="left" w:pos="284"/>
        </w:tabs>
        <w:suppressAutoHyphens w:val="0"/>
        <w:ind w:left="0" w:firstLine="0"/>
        <w:rPr>
          <w:rFonts w:cs="Times New Roman"/>
        </w:rPr>
      </w:pPr>
      <w:r w:rsidRPr="00580FB3">
        <w:rPr>
          <w:rFonts w:cs="Times New Roman"/>
          <w:b/>
        </w:rPr>
        <w:t>Dyrektor</w:t>
      </w:r>
      <w:r w:rsidRPr="00580FB3">
        <w:rPr>
          <w:rFonts w:cs="Times New Roman"/>
        </w:rPr>
        <w:t xml:space="preserve"> - należy przez to rozumieć Dyrektora PUP działającego z upoważnienia Starosty Zwoleńskiego.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2. </w:t>
      </w:r>
      <w:r w:rsidRPr="00580FB3">
        <w:rPr>
          <w:rFonts w:cs="Times New Roman"/>
          <w:b/>
        </w:rPr>
        <w:t>Działalność gospodarcza</w:t>
      </w:r>
      <w:r w:rsidRPr="00580FB3">
        <w:rPr>
          <w:rFonts w:cs="Times New Roman"/>
        </w:rPr>
        <w:t xml:space="preserve"> - oferowanie towarów i usług na rynku, przy czym pojęcie to dotyczy zarówno działalności produkcyjnej, jak i dystrybucyjnej i usługowej. Nie jest istotne występowanie zarobkowego charakteru działalności, w związku z czym działalność gospodarczą, w rozumieniu unijnego prawa konkurencji, prowadzić mogą także podmioty typu non-profit (stowarzyszenia, fundacje). Nie ma również znaczenia jak dana działalność jest kwalifikowana w prawie krajowym oraz czy podmiot wpisany jest </w:t>
      </w:r>
      <w:r w:rsidRPr="00580FB3">
        <w:rPr>
          <w:rFonts w:cs="Times New Roman"/>
        </w:rPr>
        <w:br/>
        <w:t xml:space="preserve">do krajowego rejestru przedsiębiorców lub ewidencji działalności gospodarczej. </w:t>
      </w:r>
    </w:p>
    <w:p w:rsidR="008207A7" w:rsidRPr="00580FB3" w:rsidRDefault="00547D55" w:rsidP="008207A7">
      <w:pPr>
        <w:rPr>
          <w:rFonts w:cs="Times New Roman"/>
        </w:rPr>
      </w:pPr>
      <w:r w:rsidRPr="00580FB3">
        <w:rPr>
          <w:rFonts w:cs="Times New Roman"/>
        </w:rPr>
        <w:t xml:space="preserve">3. </w:t>
      </w:r>
      <w:r w:rsidRPr="00580FB3">
        <w:rPr>
          <w:rFonts w:cs="Times New Roman"/>
          <w:b/>
        </w:rPr>
        <w:t>KFS</w:t>
      </w:r>
      <w:r w:rsidRPr="00580FB3">
        <w:rPr>
          <w:rFonts w:cs="Times New Roman"/>
        </w:rPr>
        <w:t xml:space="preserve"> - należy przez to rozumieć Krajowy Fundusz Szkoleniowy</w:t>
      </w:r>
      <w:r w:rsidR="0045767B" w:rsidRPr="00580FB3">
        <w:rPr>
          <w:rFonts w:cs="Times New Roman"/>
        </w:rPr>
        <w:t>, jest to instrument rynku pracy wprowadzony</w:t>
      </w:r>
      <w:r w:rsidR="00514A8B" w:rsidRPr="00580FB3">
        <w:rPr>
          <w:rFonts w:cs="Times New Roman"/>
        </w:rPr>
        <w:t xml:space="preserve"> w 2014 roku nowelizacją ustawy o promocji zatrudnienia i instytucjach rynku pracy, jego istotą jest przeznaczenie części składki odprowadzanej przez pracodawców na Fundusz Pracy na wsparcie kształcenia ustawicznego podejmowanego z inicjatywy lub za zgodą pracodawcy</w:t>
      </w:r>
      <w:r w:rsidRPr="00580FB3">
        <w:rPr>
          <w:rFonts w:cs="Times New Roman"/>
        </w:rPr>
        <w:t xml:space="preserve">. 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4</w:t>
      </w:r>
      <w:r w:rsidR="00547D55" w:rsidRPr="00580FB3">
        <w:rPr>
          <w:rFonts w:cs="Times New Roman"/>
        </w:rPr>
        <w:t>.</w:t>
      </w:r>
      <w:r w:rsidR="00547D55" w:rsidRPr="00580FB3">
        <w:rPr>
          <w:rFonts w:cs="Times New Roman"/>
          <w:b/>
        </w:rPr>
        <w:t xml:space="preserve"> Kurs –</w:t>
      </w:r>
      <w:r w:rsidR="00547D55" w:rsidRPr="00580FB3">
        <w:rPr>
          <w:rFonts w:cs="Times New Roman"/>
        </w:rPr>
        <w:t xml:space="preserve"> oznacza to rodzaj pozaszkolnego szkolenia, mającego na celu uzyskanie, uzupełnienie lub doskonalenie umiejętności i kwalifikacji zawodowych lub ogólnych potrzebnych do wykonywania pracy – zaplanowane i zrealizowane przez instytucję szkoleniową w określonym czasie, według ustalonego programu. 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5</w:t>
      </w:r>
      <w:r w:rsidR="00547D55" w:rsidRPr="00580FB3">
        <w:rPr>
          <w:rFonts w:cs="Times New Roman"/>
        </w:rPr>
        <w:t xml:space="preserve">. </w:t>
      </w:r>
      <w:proofErr w:type="spellStart"/>
      <w:r w:rsidR="00547D55" w:rsidRPr="00580FB3">
        <w:rPr>
          <w:rFonts w:cs="Times New Roman"/>
          <w:b/>
        </w:rPr>
        <w:t>Mikroprzedsiebiorstwo</w:t>
      </w:r>
      <w:proofErr w:type="spellEnd"/>
      <w:r w:rsidR="00547D55" w:rsidRPr="00580FB3">
        <w:rPr>
          <w:rFonts w:cs="Times New Roman"/>
        </w:rPr>
        <w:t xml:space="preserve"> to przedsiębiorstwo zatrudniające mniej niż 10 pracowników i którego roczny obrót lub całkowity bilans roczny nie przekracza 2 milionów euro.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  <w:b/>
        </w:rPr>
        <w:t>Małe przedsiębiorstwo</w:t>
      </w:r>
      <w:r w:rsidRPr="00580FB3">
        <w:rPr>
          <w:rFonts w:cs="Times New Roman"/>
        </w:rPr>
        <w:t xml:space="preserve"> to przedsiębiorstwo zatrudniające mniej niż 50 pracowników i którego roczny obrót lub całkowity bilans roczny nie przekracza 10 milionów euro.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  <w:b/>
        </w:rPr>
        <w:t>Średnie przedsiębiorstwo</w:t>
      </w:r>
      <w:r w:rsidRPr="00580FB3">
        <w:rPr>
          <w:rFonts w:cs="Times New Roman"/>
        </w:rPr>
        <w:t xml:space="preserve"> to przedsiębiorstwo zatrudniające mniej niż 250 pracowników i którego roczny obrót nie przekracza 50 milionów euro lub całkowity bilans roczny nie przekracza 43 milionów euro.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>Liczbę pracowników mierzy się w rocznych jednostkach pracy (RJP), tj. liczbę osób, które pracowały na pełny etat w danym przedsiębiorstwie lub w jego imieniu w ciągu całego rozpatrywanego roku rozliczeniowego. Pracę osób, które nie przepracowały całego roku lub pracowały w niepełnym wymiarze godzin, liczy się jako ułamek RJP. Nie wlicza się pracy stażystów lub uczniów odbywających szkolenie zawodowe w ramach stażu lub kształcenia zawodowego, ani też urlopów macierzyńskich i wypoczynkowych.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6</w:t>
      </w:r>
      <w:r w:rsidR="00547D55" w:rsidRPr="00580FB3">
        <w:rPr>
          <w:rFonts w:cs="Times New Roman"/>
        </w:rPr>
        <w:t xml:space="preserve">. </w:t>
      </w:r>
      <w:r w:rsidR="00547D55" w:rsidRPr="00580FB3">
        <w:rPr>
          <w:rFonts w:cs="Times New Roman"/>
          <w:b/>
        </w:rPr>
        <w:t>Pracownik</w:t>
      </w:r>
      <w:r w:rsidR="00547D55" w:rsidRPr="00580FB3">
        <w:rPr>
          <w:rFonts w:cs="Times New Roman"/>
        </w:rPr>
        <w:t xml:space="preserve"> – osoba zatrudniona u pracodawcy w myśl przepisów kodeksu pracy. 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7</w:t>
      </w:r>
      <w:r w:rsidR="00547D55" w:rsidRPr="00580FB3">
        <w:rPr>
          <w:rFonts w:cs="Times New Roman"/>
        </w:rPr>
        <w:t xml:space="preserve">. </w:t>
      </w:r>
      <w:r w:rsidR="00547D55" w:rsidRPr="00580FB3">
        <w:rPr>
          <w:rFonts w:cs="Times New Roman"/>
          <w:b/>
        </w:rPr>
        <w:t>Przeciętne wynagrodzenie</w:t>
      </w:r>
      <w:r w:rsidR="00547D55" w:rsidRPr="00580FB3">
        <w:rPr>
          <w:rFonts w:cs="Times New Roman"/>
        </w:rPr>
        <w:t xml:space="preserve"> – oznacza to przeciętne wynagrodzenie w poprzednim kwartale, </w:t>
      </w:r>
      <w:r w:rsidR="00547D55" w:rsidRPr="00580FB3">
        <w:rPr>
          <w:rFonts w:cs="Times New Roman"/>
        </w:rPr>
        <w:br/>
        <w:t xml:space="preserve">od pierwszego dnia następnego miesiąca po ogłoszeniu przez Prezesa Głównego Urzędu Statystycznego </w:t>
      </w:r>
      <w:r w:rsidR="00547D55" w:rsidRPr="00580FB3">
        <w:rPr>
          <w:rFonts w:cs="Times New Roman"/>
        </w:rPr>
        <w:br/>
        <w:t xml:space="preserve">w Dzienniku Urzędowym Rzeczypospolitej Polskiej „Monitor Polski”, na podstawie art. 20 </w:t>
      </w:r>
      <w:proofErr w:type="spellStart"/>
      <w:r w:rsidR="00547D55" w:rsidRPr="00580FB3">
        <w:rPr>
          <w:rFonts w:cs="Times New Roman"/>
        </w:rPr>
        <w:t>pkt</w:t>
      </w:r>
      <w:proofErr w:type="spellEnd"/>
      <w:r w:rsidR="00547D55" w:rsidRPr="00580FB3">
        <w:rPr>
          <w:rFonts w:cs="Times New Roman"/>
        </w:rPr>
        <w:t xml:space="preserve"> 2 ustawy </w:t>
      </w:r>
      <w:r w:rsidR="00547D55" w:rsidRPr="00580FB3">
        <w:rPr>
          <w:rFonts w:cs="Times New Roman"/>
        </w:rPr>
        <w:br/>
        <w:t xml:space="preserve">z dnia 17 grudnia 1998 r. o emeryturach i rentach z Funduszu Ubezpieczeń Społecznych. 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8</w:t>
      </w:r>
      <w:r w:rsidR="00547D55" w:rsidRPr="00580FB3">
        <w:rPr>
          <w:rFonts w:cs="Times New Roman"/>
        </w:rPr>
        <w:t xml:space="preserve">. </w:t>
      </w:r>
      <w:r w:rsidR="00547D55" w:rsidRPr="00580FB3">
        <w:rPr>
          <w:rFonts w:cs="Times New Roman"/>
          <w:b/>
        </w:rPr>
        <w:t>Przedsiębiorca</w:t>
      </w:r>
      <w:r w:rsidR="00547D55" w:rsidRPr="00580FB3">
        <w:rPr>
          <w:rFonts w:cs="Times New Roman"/>
        </w:rPr>
        <w:t xml:space="preserve"> - podmiot prowadzący działalność gospodarczą w rozumieniu prawa konkurencji UE. </w:t>
      </w:r>
      <w:r w:rsidR="00547D55" w:rsidRPr="00580FB3">
        <w:rPr>
          <w:rFonts w:cs="Times New Roman"/>
        </w:rPr>
        <w:br/>
        <w:t xml:space="preserve">W prawie UE za przedsiębiorstwo uważa się podmiot prowadzący działalność gospodarczą bez względu na jego formę prawną. </w:t>
      </w:r>
    </w:p>
    <w:p w:rsidR="00547D55" w:rsidRPr="00580FB3" w:rsidRDefault="008207A7" w:rsidP="00547D55">
      <w:pPr>
        <w:rPr>
          <w:rFonts w:cs="Times New Roman"/>
        </w:rPr>
      </w:pPr>
      <w:r w:rsidRPr="00580FB3">
        <w:rPr>
          <w:rFonts w:cs="Times New Roman"/>
        </w:rPr>
        <w:t>9</w:t>
      </w:r>
      <w:r w:rsidR="00547D55" w:rsidRPr="00580FB3">
        <w:rPr>
          <w:rFonts w:cs="Times New Roman"/>
        </w:rPr>
        <w:t xml:space="preserve">. </w:t>
      </w:r>
      <w:r w:rsidR="00547D55" w:rsidRPr="00580FB3">
        <w:rPr>
          <w:rFonts w:cs="Times New Roman"/>
          <w:b/>
        </w:rPr>
        <w:t>PUP</w:t>
      </w:r>
      <w:r w:rsidR="00547D55" w:rsidRPr="00580FB3">
        <w:rPr>
          <w:rFonts w:cs="Times New Roman"/>
        </w:rPr>
        <w:t xml:space="preserve"> - należy przez to rozumieć Powiatowy U</w:t>
      </w:r>
      <w:r w:rsidRPr="00580FB3">
        <w:rPr>
          <w:rFonts w:cs="Times New Roman"/>
        </w:rPr>
        <w:t>rząd Pracy w Zwoleniu</w:t>
      </w:r>
      <w:r w:rsidR="00547D55" w:rsidRPr="00580FB3">
        <w:rPr>
          <w:rFonts w:cs="Times New Roman"/>
        </w:rPr>
        <w:t xml:space="preserve">. </w:t>
      </w:r>
    </w:p>
    <w:p w:rsidR="00547D55" w:rsidRPr="00371D87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11. </w:t>
      </w:r>
      <w:r w:rsidRPr="00580FB3">
        <w:rPr>
          <w:rFonts w:cs="Times New Roman"/>
          <w:b/>
        </w:rPr>
        <w:t>Rozporządzenie</w:t>
      </w:r>
      <w:r w:rsidRPr="00580FB3">
        <w:rPr>
          <w:rFonts w:cs="Times New Roman"/>
        </w:rPr>
        <w:t xml:space="preserve"> – </w:t>
      </w:r>
      <w:r w:rsidRPr="00371D87">
        <w:rPr>
          <w:rFonts w:cs="Times New Roman"/>
        </w:rPr>
        <w:t>należy przez to rozumieć Rozporządzenie Minist</w:t>
      </w:r>
      <w:r w:rsidR="00D85921" w:rsidRPr="00371D87">
        <w:rPr>
          <w:rFonts w:cs="Times New Roman"/>
        </w:rPr>
        <w:t xml:space="preserve">ra Pracy i Polityki Społecznej </w:t>
      </w:r>
      <w:r w:rsidR="00A5259D" w:rsidRPr="00371D87">
        <w:rPr>
          <w:rFonts w:cs="Times New Roman"/>
        </w:rPr>
        <w:t>z dnia 14 maja 2014</w:t>
      </w:r>
      <w:r w:rsidRPr="00371D87">
        <w:rPr>
          <w:rFonts w:cs="Times New Roman"/>
        </w:rPr>
        <w:t xml:space="preserve"> r. w sprawie przyznawania środków z Krajowego Funduszu Szkoleniowego. 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12. </w:t>
      </w:r>
      <w:r w:rsidRPr="00580FB3">
        <w:rPr>
          <w:rFonts w:cs="Times New Roman"/>
          <w:b/>
        </w:rPr>
        <w:t>Starosta</w:t>
      </w:r>
      <w:r w:rsidRPr="00580FB3">
        <w:rPr>
          <w:rFonts w:cs="Times New Roman"/>
        </w:rPr>
        <w:t xml:space="preserve"> – należy rozumieć działającego z upoważnienia Starosty </w:t>
      </w:r>
      <w:r w:rsidR="008207A7" w:rsidRPr="00580FB3">
        <w:rPr>
          <w:rFonts w:cs="Times New Roman"/>
        </w:rPr>
        <w:t>Zwoleńskiego</w:t>
      </w:r>
      <w:r w:rsidRPr="00580FB3">
        <w:rPr>
          <w:rFonts w:cs="Times New Roman"/>
        </w:rPr>
        <w:t xml:space="preserve"> Dyrektora Powiatowego Ur</w:t>
      </w:r>
      <w:r w:rsidR="008207A7" w:rsidRPr="00580FB3">
        <w:rPr>
          <w:rFonts w:cs="Times New Roman"/>
        </w:rPr>
        <w:t>zędu Pracy w Zwoleniu</w:t>
      </w:r>
      <w:r w:rsidRPr="00580FB3">
        <w:rPr>
          <w:rFonts w:cs="Times New Roman"/>
        </w:rPr>
        <w:t>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lastRenderedPageBreak/>
        <w:t xml:space="preserve">13. </w:t>
      </w:r>
      <w:r w:rsidRPr="00580FB3">
        <w:rPr>
          <w:rFonts w:cs="Times New Roman"/>
          <w:b/>
        </w:rPr>
        <w:t>Wnioskodawca</w:t>
      </w:r>
      <w:r w:rsidRPr="00580FB3">
        <w:rPr>
          <w:rFonts w:cs="Times New Roman"/>
        </w:rPr>
        <w:t xml:space="preserve"> – należy przez to rozumieć pracodawcę jednostkę organizacyjną, chociażby nie posiadała osobowości prawnej, a także osobę fizyczną, jeżeli zatrudniają one co najmniej jednego pracownika zgodnie z definicją zawartą w art. 2 ust. 1 </w:t>
      </w:r>
      <w:proofErr w:type="spellStart"/>
      <w:r w:rsidRPr="00580FB3">
        <w:rPr>
          <w:rFonts w:cs="Times New Roman"/>
        </w:rPr>
        <w:t>pkt</w:t>
      </w:r>
      <w:proofErr w:type="spellEnd"/>
      <w:r w:rsidRPr="00580FB3">
        <w:rPr>
          <w:rFonts w:cs="Times New Roman"/>
        </w:rPr>
        <w:t xml:space="preserve"> 25 ustawy o promocji zatrudnienia i instytucjach rynku pracy. Nie jest pracodawcą osoba prowadząca działalność gospodarczą nie zatrudniająca żadnego pracownika. 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14. </w:t>
      </w:r>
      <w:r w:rsidRPr="00580FB3">
        <w:rPr>
          <w:rFonts w:cs="Times New Roman"/>
          <w:b/>
        </w:rPr>
        <w:t>Usługodawca</w:t>
      </w:r>
      <w:r w:rsidRPr="00580FB3">
        <w:rPr>
          <w:rFonts w:cs="Times New Roman"/>
        </w:rPr>
        <w:t xml:space="preserve"> – należy przez to rozumieć instytucję szkoleniową/uczelnię, która przeprowadzi szkolenie/ studia podyplomowe/ egzaminy w ramach działań finansowanych ze środków KFS lub jednostkę, która przeprowadzi niezbędne badania lekarskie i psychologiczne uczestników kształcenia, lub towarzystwo ubezpieczeniowe które obejmie ubezpieczeniem ww. uczestników.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15. </w:t>
      </w:r>
      <w:r w:rsidRPr="00580FB3">
        <w:rPr>
          <w:rFonts w:cs="Times New Roman"/>
          <w:b/>
        </w:rPr>
        <w:t>Ustawa</w:t>
      </w:r>
      <w:r w:rsidRPr="00580FB3">
        <w:rPr>
          <w:rFonts w:cs="Times New Roman"/>
        </w:rPr>
        <w:t xml:space="preserve"> - należy przez to rozumieć ustawę z dnia 20 kwietnia 2004 r. o promocji zatrudnienia </w:t>
      </w:r>
      <w:r w:rsidRPr="00580FB3">
        <w:rPr>
          <w:rFonts w:cs="Times New Roman"/>
        </w:rPr>
        <w:br/>
        <w:t>i instytucjach rynku pracy.</w:t>
      </w:r>
    </w:p>
    <w:p w:rsidR="00547D55" w:rsidRPr="00580FB3" w:rsidRDefault="00547D55" w:rsidP="00547D55">
      <w:pPr>
        <w:rPr>
          <w:rFonts w:cs="Times New Roman"/>
        </w:rPr>
      </w:pPr>
      <w:r w:rsidRPr="00580FB3">
        <w:rPr>
          <w:rFonts w:cs="Times New Roman"/>
        </w:rPr>
        <w:t xml:space="preserve">16. </w:t>
      </w:r>
      <w:r w:rsidRPr="00580FB3">
        <w:rPr>
          <w:rFonts w:cs="Times New Roman"/>
          <w:b/>
        </w:rPr>
        <w:t>Zatrudnienie</w:t>
      </w:r>
      <w:r w:rsidRPr="00580FB3">
        <w:rPr>
          <w:rFonts w:cs="Times New Roman"/>
        </w:rPr>
        <w:t xml:space="preserve"> – oznacza to wykonywanie pracy na podstawie stosunku pracy, stosunku służbowego lub umowy o pracę nakładczą.</w:t>
      </w:r>
    </w:p>
    <w:p w:rsidR="00BE06F0" w:rsidRPr="00580FB3" w:rsidRDefault="0045767B" w:rsidP="0045767B">
      <w:pPr>
        <w:spacing w:after="120"/>
        <w:rPr>
          <w:rFonts w:cs="Times New Roman"/>
        </w:rPr>
      </w:pPr>
      <w:r w:rsidRPr="00580FB3">
        <w:rPr>
          <w:rFonts w:cs="Times New Roman"/>
        </w:rPr>
        <w:tab/>
      </w:r>
    </w:p>
    <w:p w:rsidR="0045767B" w:rsidRPr="00580FB3" w:rsidRDefault="0045767B" w:rsidP="0045767B">
      <w:pPr>
        <w:spacing w:after="120"/>
        <w:rPr>
          <w:rFonts w:cs="Times New Roman"/>
        </w:rPr>
      </w:pPr>
      <w:r w:rsidRPr="00580FB3">
        <w:rPr>
          <w:rFonts w:cs="Times New Roman"/>
        </w:rPr>
        <w:t>III.</w:t>
      </w:r>
      <w:r w:rsidR="00A5019B" w:rsidRPr="00580FB3">
        <w:rPr>
          <w:rFonts w:cs="Times New Roman"/>
        </w:rPr>
        <w:t xml:space="preserve"> ZASADY PRZYZNAWANIA ŚRODKÓW Z KFS</w:t>
      </w:r>
    </w:p>
    <w:p w:rsidR="00BE06F0" w:rsidRPr="00580FB3" w:rsidRDefault="00BE06F0" w:rsidP="00BE06F0">
      <w:pPr>
        <w:jc w:val="both"/>
        <w:rPr>
          <w:rFonts w:cs="Times New Roman"/>
        </w:rPr>
      </w:pPr>
      <w:r w:rsidRPr="00580FB3">
        <w:rPr>
          <w:rFonts w:cs="Times New Roman"/>
        </w:rPr>
        <w:t xml:space="preserve">1. O przyznanie środków z KFS mogą ubiegać się wszyscy pracodawcy, w rozumieniu przepisów ustawy, którzy zamierzają inwestować w podnoszenie swoich własnych kompetencji lub kompetencji osób pracujących w firmie. </w:t>
      </w:r>
    </w:p>
    <w:p w:rsidR="00BE06F0" w:rsidRPr="00580FB3" w:rsidRDefault="00BE06F0" w:rsidP="00BE06F0">
      <w:pPr>
        <w:jc w:val="both"/>
        <w:rPr>
          <w:rFonts w:cs="Times New Roman"/>
        </w:rPr>
      </w:pPr>
      <w:r w:rsidRPr="00580FB3">
        <w:rPr>
          <w:rFonts w:cs="Times New Roman"/>
        </w:rPr>
        <w:t xml:space="preserve">2. Osoba prowadząca działalność gospodarczą niezatrudniająca żadnego pracownika nie jest pracodawcą i nie może ubiegać się o środki z KFS. </w:t>
      </w:r>
    </w:p>
    <w:p w:rsidR="00BE06F0" w:rsidRPr="00580FB3" w:rsidRDefault="00BE06F0" w:rsidP="00BE06F0">
      <w:pPr>
        <w:jc w:val="both"/>
        <w:rPr>
          <w:rFonts w:cs="Times New Roman"/>
        </w:rPr>
      </w:pPr>
      <w:r w:rsidRPr="00580FB3">
        <w:rPr>
          <w:rFonts w:cs="Times New Roman"/>
        </w:rPr>
        <w:t xml:space="preserve">3. Pracownicy przewidziani do objęcia kształceniem ustawicznym muszą być zatrudnieni, co oznacza wykonywanie pracy na podstawie stosunku pracy, stosunku służbowego lub umowy o pracę nakładczą. </w:t>
      </w:r>
    </w:p>
    <w:p w:rsidR="00BE06F0" w:rsidRPr="00580FB3" w:rsidRDefault="00BE06F0" w:rsidP="00BE06F0">
      <w:pPr>
        <w:jc w:val="both"/>
        <w:rPr>
          <w:rFonts w:cs="Times New Roman"/>
        </w:rPr>
      </w:pPr>
      <w:r w:rsidRPr="00580FB3">
        <w:rPr>
          <w:rFonts w:cs="Times New Roman"/>
        </w:rPr>
        <w:t xml:space="preserve">4. Jeśli pracodawca chce uzyskać finansowanie kosztów podnoszenia kwalifikacji dla pracownika zatrudnionego na czas określony, powinien przedłużyć mu umowę o odpowiedni okres tak, aby osoba biorąca udział w podnoszeniu kwalifikacji była zatrudniona przez cały okres trwania danej formy kształcenia/szkolenia. </w:t>
      </w:r>
    </w:p>
    <w:p w:rsidR="00BE06F0" w:rsidRPr="00580FB3" w:rsidRDefault="00BE06F0" w:rsidP="00E11D52">
      <w:pPr>
        <w:rPr>
          <w:rFonts w:cs="Times New Roman"/>
        </w:rPr>
      </w:pPr>
      <w:r w:rsidRPr="00580FB3">
        <w:rPr>
          <w:rFonts w:cs="Times New Roman"/>
        </w:rPr>
        <w:t>5. W ramach środków KFS nie można ubiegać się o finansowanie kształcenia ustawicznego na osoby przebywające na urlopach macierzyńskich, rodzicielskich, wychowawczych,  bezpłatnych oraz na osoby współpracujące. Za osobę współpracującą uważa się małżonka, dzieci własne lub dzieci drugiego małżonka i dzieci przysposobione, rodziców oraz macochę i ojczyma pozostających we wspólnym gospodarstwie domowym i współpracujących przy prowadzeniu działalności.</w:t>
      </w:r>
    </w:p>
    <w:p w:rsidR="00E11D52" w:rsidRPr="00580FB3" w:rsidRDefault="00E11D52" w:rsidP="00E11D52">
      <w:pPr>
        <w:rPr>
          <w:rFonts w:cs="Times New Roman"/>
        </w:rPr>
      </w:pPr>
      <w:r w:rsidRPr="00580FB3">
        <w:rPr>
          <w:rFonts w:cs="Times New Roman"/>
        </w:rPr>
        <w:t>6. Pracownik, którego kształcenie ustawiczne ma być finansowane ze środków KFS musi być zatrudniony przez Pracodawcę przed dniem złożenia wniosku o środki KFS.</w:t>
      </w:r>
    </w:p>
    <w:p w:rsidR="00B82AE2" w:rsidRPr="00580FB3" w:rsidRDefault="00B82AE2" w:rsidP="00B82AE2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7. Środki z KFS na sfinansowanie kształcenia ustawicznego pracowników i pracodawcy, udzielone pracodawcom prowadzącym działalność gospodarczą w rozumieniu prawa konkurencji Unii Europejskiej, stanowią pomoc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, o której mowa we właściwych przepisach praw Unii Europejskiej dotyczących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oraz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w rolnictwie i rybołówstwie. </w:t>
      </w:r>
    </w:p>
    <w:p w:rsidR="00B82AE2" w:rsidRPr="00580FB3" w:rsidRDefault="00B82AE2" w:rsidP="00B82AE2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8. O otrzymanej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informuje zaświadczenie wydane na podstawie rozporządzenia Rady Ministrów z dnia 20 marca 2007 r. w sprawie zaświadczeń o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i pomocy de </w:t>
      </w:r>
      <w:proofErr w:type="spellStart"/>
      <w:r w:rsidRPr="00580FB3">
        <w:rPr>
          <w:rFonts w:cs="Times New Roman"/>
        </w:rPr>
        <w:t>minimis</w:t>
      </w:r>
      <w:proofErr w:type="spellEnd"/>
      <w:r w:rsidRPr="00580FB3">
        <w:rPr>
          <w:rFonts w:cs="Times New Roman"/>
        </w:rPr>
        <w:t xml:space="preserve"> w rolnictwie i rybołówstwie. </w:t>
      </w:r>
    </w:p>
    <w:p w:rsidR="00B82AE2" w:rsidRDefault="00B82AE2" w:rsidP="00E11D52">
      <w:pPr>
        <w:rPr>
          <w:rFonts w:cs="Times New Roman"/>
        </w:rPr>
      </w:pPr>
    </w:p>
    <w:p w:rsidR="00580FB3" w:rsidRDefault="00580FB3" w:rsidP="00E11D52">
      <w:pPr>
        <w:rPr>
          <w:rFonts w:cs="Times New Roman"/>
        </w:rPr>
      </w:pPr>
    </w:p>
    <w:p w:rsidR="00B80758" w:rsidRPr="00580FB3" w:rsidRDefault="00B80758" w:rsidP="00E11D52">
      <w:pPr>
        <w:rPr>
          <w:rFonts w:cs="Times New Roman"/>
        </w:rPr>
      </w:pPr>
    </w:p>
    <w:p w:rsidR="00BE06F0" w:rsidRPr="00580FB3" w:rsidRDefault="00BE06F0" w:rsidP="00BE06F0">
      <w:pPr>
        <w:spacing w:after="120"/>
        <w:jc w:val="center"/>
        <w:rPr>
          <w:rFonts w:cs="Times New Roman"/>
        </w:rPr>
      </w:pPr>
    </w:p>
    <w:p w:rsidR="00BE06F0" w:rsidRPr="00580FB3" w:rsidRDefault="00E11D52" w:rsidP="00E11D52">
      <w:pPr>
        <w:spacing w:after="120"/>
        <w:rPr>
          <w:rFonts w:cs="Times New Roman"/>
        </w:rPr>
      </w:pPr>
      <w:r w:rsidRPr="00580FB3">
        <w:rPr>
          <w:rFonts w:cs="Times New Roman"/>
        </w:rPr>
        <w:lastRenderedPageBreak/>
        <w:t>IV</w:t>
      </w:r>
    </w:p>
    <w:p w:rsidR="00BE06F0" w:rsidRPr="00580FB3" w:rsidRDefault="00BE06F0" w:rsidP="00BE06F0">
      <w:pPr>
        <w:pStyle w:val="Default"/>
        <w:jc w:val="both"/>
        <w:rPr>
          <w:rFonts w:ascii="Times New Roman" w:eastAsia="SimSun" w:hAnsi="Times New Roman" w:cs="Times New Roman"/>
          <w:color w:val="auto"/>
        </w:rPr>
      </w:pPr>
      <w:r w:rsidRPr="00580FB3">
        <w:rPr>
          <w:rFonts w:ascii="Times New Roman" w:eastAsia="SimSun" w:hAnsi="Times New Roman" w:cs="Times New Roman"/>
          <w:color w:val="auto"/>
        </w:rPr>
        <w:t xml:space="preserve">1. Pracodawca może wnioskować o środki KFS z przeznaczeniem na finansowanie działań obejmujących kształcenie ustawiczne pracowników i pracodawcy, na które składają się: </w:t>
      </w:r>
    </w:p>
    <w:p w:rsidR="00BE06F0" w:rsidRPr="00580FB3" w:rsidRDefault="00BE06F0" w:rsidP="00781505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cs="Times New Roman"/>
        </w:rPr>
      </w:pPr>
      <w:r w:rsidRPr="00580FB3">
        <w:rPr>
          <w:rFonts w:cs="Times New Roman"/>
        </w:rPr>
        <w:t xml:space="preserve">określenie potrzeb pracodawcy w zakresie kształcenia ustawicznego w związku z ubieganiem się </w:t>
      </w:r>
      <w:r w:rsidRPr="00580FB3">
        <w:rPr>
          <w:rFonts w:cs="Times New Roman"/>
        </w:rPr>
        <w:br/>
        <w:t xml:space="preserve">o sfinansowanie tego kształcenia ze środków KFS; </w:t>
      </w:r>
    </w:p>
    <w:p w:rsidR="00BE06F0" w:rsidRPr="00580FB3" w:rsidRDefault="00BE06F0" w:rsidP="00BE06F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kursy i studia podyplomowe realizowane z inicjatywy pracodawcy lub za jego zgodą; </w:t>
      </w:r>
    </w:p>
    <w:p w:rsidR="00BE06F0" w:rsidRPr="00580FB3" w:rsidRDefault="00BE06F0" w:rsidP="00BE06F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egzaminy umożliwiające uzyskanie dokumentów potwierdzających nabycie umiejętności, kwalifikacji </w:t>
      </w:r>
      <w:r w:rsidRPr="00580FB3">
        <w:rPr>
          <w:rFonts w:cs="Times New Roman"/>
        </w:rPr>
        <w:br/>
        <w:t xml:space="preserve">lub uprawnień zawodowych; </w:t>
      </w:r>
    </w:p>
    <w:p w:rsidR="00BE06F0" w:rsidRPr="00580FB3" w:rsidRDefault="00BE06F0" w:rsidP="00BE06F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badania lekarskie i psychologiczne wymagane do podjęcia kształcenia lub pracy zawodowej </w:t>
      </w:r>
      <w:r w:rsidRPr="00580FB3">
        <w:rPr>
          <w:rFonts w:cs="Times New Roman"/>
        </w:rPr>
        <w:br/>
        <w:t xml:space="preserve">po ukończonym kształceniu; </w:t>
      </w:r>
    </w:p>
    <w:p w:rsidR="00BE06F0" w:rsidRPr="00580FB3" w:rsidRDefault="00BE06F0" w:rsidP="00BE06F0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 xml:space="preserve">ubezpieczenie od następstw nieszczęśliwych wypadków w związku z podjętym kształceniem. </w:t>
      </w:r>
    </w:p>
    <w:p w:rsidR="00BE06F0" w:rsidRPr="00580FB3" w:rsidRDefault="00B82AE2" w:rsidP="00BE06F0">
      <w:pPr>
        <w:widowControl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  <w:r w:rsidRPr="00580FB3">
        <w:rPr>
          <w:rFonts w:cs="Times New Roman"/>
        </w:rPr>
        <w:t>2</w:t>
      </w:r>
      <w:r w:rsidR="00BE06F0" w:rsidRPr="00580FB3">
        <w:rPr>
          <w:rFonts w:cs="Times New Roman"/>
        </w:rPr>
        <w:t xml:space="preserve">. Ze środków KFS wyłączone jest w szczególności finansowanie: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kosztów przejazdu, wyżywienia i zakwaterowania związanych z określoną formą kształcenia,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kosztów delegacji, kosztów nieobecności pracownika w pracy spowodowane uczestnictwem </w:t>
      </w:r>
      <w:r w:rsidRPr="00580FB3">
        <w:rPr>
          <w:rFonts w:cs="Times New Roman"/>
        </w:rPr>
        <w:br/>
        <w:t xml:space="preserve">w szkoleniu,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zajęć integracyjnych i innych działań nie związanych z tematyką określonej formy kształcenia ustawicznego pracowników i pracodawcy,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rozpoczętej lub zakończonej formy kształcenia ustawicznego przed złożeniem wniosku i podpisaniem umowy z Urzędem,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>kształce</w:t>
      </w:r>
      <w:r w:rsidR="00371D87">
        <w:rPr>
          <w:rFonts w:cs="Times New Roman"/>
        </w:rPr>
        <w:t>nia rozpoczynającego się po 2018</w:t>
      </w:r>
      <w:r w:rsidRPr="00580FB3">
        <w:rPr>
          <w:rFonts w:cs="Times New Roman"/>
        </w:rPr>
        <w:t xml:space="preserve"> roku,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form kształcenia ustawicznego realizowanych samodzielnie przez pracodawcę dla swoich pracowników,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kształcenia osób przebywających na urlopach macierzyńskich, rodzicielskich, bezpłatnych, wychowawczych oraz kształcenia osób współpracujących,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szkoleń obowiązkowych dla pracowników, takich jak np. szkolenie BHP, PPOZ,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obowiązkowych badań wstępnych i okresowych,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studiów wyższych, studiów doktoranckich,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konferencji branżowych, kongresów naukowych,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 xml:space="preserve">kształcenia świadczonego na podstawie zawartej przez pracodawcę z trenerem umowy o dzieło, zlecenie,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>kształcenia świadczonego przez instytucje nie posiadające wpisu do Cen</w:t>
      </w:r>
      <w:r w:rsidR="000E1FFF" w:rsidRPr="00580FB3">
        <w:rPr>
          <w:rFonts w:cs="Times New Roman"/>
        </w:rPr>
        <w:t xml:space="preserve">tralnej Ewidencji i Informacji </w:t>
      </w:r>
      <w:r w:rsidRPr="00580FB3">
        <w:rPr>
          <w:rFonts w:cs="Times New Roman"/>
        </w:rPr>
        <w:t xml:space="preserve">o Działalności Gospodarczej (CEIDG) lub Krajowego Rejestru Sądowego (KRS), poświadczającego wykonywanie działalności związanej ze świadczeniem usług szkoleniowych w formach pozaszkolnych dla zdobywania, poszerzania lub zmiany kwalifikacji zawodowych i specjalistycznych przez osoby dorosłe, </w:t>
      </w:r>
    </w:p>
    <w:p w:rsidR="00BE06F0" w:rsidRPr="00580FB3" w:rsidRDefault="00BE06F0" w:rsidP="00BE06F0">
      <w:pPr>
        <w:pStyle w:val="Akapitzlist"/>
        <w:widowControl/>
        <w:numPr>
          <w:ilvl w:val="0"/>
          <w:numId w:val="8"/>
        </w:numPr>
        <w:suppressAutoHyphens w:val="0"/>
        <w:ind w:left="357" w:hanging="357"/>
        <w:contextualSpacing/>
        <w:jc w:val="both"/>
        <w:rPr>
          <w:rFonts w:cs="Times New Roman"/>
        </w:rPr>
      </w:pPr>
      <w:r w:rsidRPr="00580FB3">
        <w:rPr>
          <w:rFonts w:cs="Times New Roman"/>
        </w:rPr>
        <w:t>kosztów szkoleń w przypadku, gdy pracodawca zamierza samodzieln</w:t>
      </w:r>
      <w:r w:rsidR="00180625" w:rsidRPr="00580FB3">
        <w:rPr>
          <w:rFonts w:cs="Times New Roman"/>
        </w:rPr>
        <w:t xml:space="preserve">ie szkolić swoich pracowników, </w:t>
      </w:r>
      <w:r w:rsidRPr="00580FB3">
        <w:rPr>
          <w:rFonts w:cs="Times New Roman"/>
        </w:rPr>
        <w:t xml:space="preserve">lub gdy szkolić ma podmiot powiązany organizacyjne lub osobowo z pracodawcą. </w:t>
      </w:r>
    </w:p>
    <w:p w:rsidR="00BE06F0" w:rsidRPr="00580FB3" w:rsidRDefault="00BE06F0" w:rsidP="00BE06F0">
      <w:pPr>
        <w:numPr>
          <w:ilvl w:val="0"/>
          <w:numId w:val="8"/>
        </w:numPr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>tzw. szkoleń miękkich dotyczących np. komunikowania się, zarz</w:t>
      </w:r>
      <w:r w:rsidR="00197662">
        <w:rPr>
          <w:rFonts w:cs="Times New Roman"/>
        </w:rPr>
        <w:t xml:space="preserve">ądzania czasem, radzenia sobie </w:t>
      </w:r>
      <w:r w:rsidRPr="00580FB3">
        <w:rPr>
          <w:rFonts w:cs="Times New Roman"/>
        </w:rPr>
        <w:t xml:space="preserve">ze stresem, asertywności, współpracy w grupie, wypalenia zawodowego itp., </w:t>
      </w:r>
    </w:p>
    <w:p w:rsidR="00BE06F0" w:rsidRPr="00580FB3" w:rsidRDefault="00BE06F0" w:rsidP="00BE06F0">
      <w:pPr>
        <w:numPr>
          <w:ilvl w:val="0"/>
          <w:numId w:val="8"/>
        </w:numPr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szkoleń z </w:t>
      </w:r>
      <w:proofErr w:type="spellStart"/>
      <w:r w:rsidRPr="00580FB3">
        <w:rPr>
          <w:rFonts w:cs="Times New Roman"/>
        </w:rPr>
        <w:t>Coachingu</w:t>
      </w:r>
      <w:proofErr w:type="spellEnd"/>
      <w:r w:rsidRPr="00580FB3">
        <w:rPr>
          <w:rFonts w:cs="Times New Roman"/>
        </w:rPr>
        <w:t xml:space="preserve">,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 xml:space="preserve">kształcenia ustawicznego poza terytorium Rzeczypospolitej Polskiej, </w:t>
      </w:r>
    </w:p>
    <w:p w:rsidR="00BE06F0" w:rsidRPr="00580FB3" w:rsidRDefault="00BE06F0" w:rsidP="00BE06F0">
      <w:pPr>
        <w:widowControl/>
        <w:numPr>
          <w:ilvl w:val="0"/>
          <w:numId w:val="8"/>
        </w:numPr>
        <w:suppressAutoHyphens w:val="0"/>
        <w:autoSpaceDE w:val="0"/>
        <w:autoSpaceDN w:val="0"/>
        <w:adjustRightInd w:val="0"/>
        <w:ind w:left="357" w:hanging="357"/>
        <w:jc w:val="both"/>
        <w:rPr>
          <w:rFonts w:cs="Times New Roman"/>
        </w:rPr>
      </w:pPr>
      <w:r w:rsidRPr="00580FB3">
        <w:rPr>
          <w:rFonts w:cs="Times New Roman"/>
        </w:rPr>
        <w:t>kosztów specjalizacji pielęgniarek i położnych, o których mowa w art. 67 ustawy z dnia 15 lipca 2011 r. o zawodach pielęgniarki i położnej (</w:t>
      </w:r>
      <w:proofErr w:type="spellStart"/>
      <w:r w:rsidRPr="00580FB3">
        <w:rPr>
          <w:rFonts w:cs="Times New Roman"/>
        </w:rPr>
        <w:t>Dz.U</w:t>
      </w:r>
      <w:proofErr w:type="spellEnd"/>
      <w:r w:rsidRPr="00580FB3">
        <w:rPr>
          <w:rFonts w:cs="Times New Roman"/>
        </w:rPr>
        <w:t xml:space="preserve">. z 2014 r., </w:t>
      </w:r>
      <w:proofErr w:type="spellStart"/>
      <w:r w:rsidRPr="00580FB3">
        <w:rPr>
          <w:rFonts w:cs="Times New Roman"/>
        </w:rPr>
        <w:t>poz</w:t>
      </w:r>
      <w:proofErr w:type="spellEnd"/>
      <w:r w:rsidRPr="00580FB3">
        <w:rPr>
          <w:rFonts w:cs="Times New Roman"/>
        </w:rPr>
        <w:t xml:space="preserve"> 1435, z </w:t>
      </w:r>
      <w:proofErr w:type="spellStart"/>
      <w:r w:rsidRPr="00580FB3">
        <w:rPr>
          <w:rFonts w:cs="Times New Roman"/>
        </w:rPr>
        <w:t>późn</w:t>
      </w:r>
      <w:proofErr w:type="spellEnd"/>
      <w:r w:rsidRPr="00580FB3">
        <w:rPr>
          <w:rFonts w:cs="Times New Roman"/>
        </w:rPr>
        <w:t xml:space="preserve">. </w:t>
      </w:r>
      <w:r w:rsidRPr="00580FB3">
        <w:rPr>
          <w:rFonts w:cs="Times New Roman"/>
        </w:rPr>
        <w:lastRenderedPageBreak/>
        <w:t>zm.) oraz kosztów specjalizacji lekarzy i lekarzy dentystów, o których mowa w ustawie z dnia 2 stycznia 2013 r. w sprawie specjalizacji lekarzy i lekarzy dentystów (</w:t>
      </w:r>
      <w:proofErr w:type="spellStart"/>
      <w:r w:rsidRPr="00580FB3">
        <w:rPr>
          <w:rFonts w:cs="Times New Roman"/>
        </w:rPr>
        <w:t>Dz.U</w:t>
      </w:r>
      <w:proofErr w:type="spellEnd"/>
      <w:r w:rsidRPr="00580FB3">
        <w:rPr>
          <w:rFonts w:cs="Times New Roman"/>
        </w:rPr>
        <w:t xml:space="preserve">. z 2013, poz. 26). </w:t>
      </w:r>
    </w:p>
    <w:p w:rsidR="00580FB3" w:rsidRDefault="00B82AE2" w:rsidP="00BE06F0">
      <w:pPr>
        <w:jc w:val="both"/>
        <w:rPr>
          <w:rFonts w:cs="Times New Roman"/>
          <w:b/>
        </w:rPr>
      </w:pPr>
      <w:r w:rsidRPr="00580FB3">
        <w:rPr>
          <w:rFonts w:cs="Times New Roman"/>
          <w:b/>
        </w:rPr>
        <w:t>3</w:t>
      </w:r>
      <w:r w:rsidR="00197662">
        <w:rPr>
          <w:rFonts w:cs="Times New Roman"/>
          <w:b/>
        </w:rPr>
        <w:t>. Priorytety Rady Rynku Pracy</w:t>
      </w:r>
      <w:r w:rsidR="00197662" w:rsidRPr="00580FB3">
        <w:rPr>
          <w:rFonts w:cs="Times New Roman"/>
          <w:b/>
        </w:rPr>
        <w:t xml:space="preserve"> </w:t>
      </w:r>
      <w:r w:rsidR="00197662">
        <w:rPr>
          <w:rFonts w:cs="Times New Roman"/>
          <w:b/>
        </w:rPr>
        <w:t>w</w:t>
      </w:r>
      <w:r w:rsidR="00BE06F0" w:rsidRPr="00580FB3">
        <w:rPr>
          <w:rFonts w:cs="Times New Roman"/>
          <w:b/>
        </w:rPr>
        <w:t>yda</w:t>
      </w:r>
      <w:r w:rsidR="00197662">
        <w:rPr>
          <w:rFonts w:cs="Times New Roman"/>
          <w:b/>
        </w:rPr>
        <w:t>tkowania</w:t>
      </w:r>
      <w:r w:rsidR="00E53CD6">
        <w:rPr>
          <w:rFonts w:cs="Times New Roman"/>
          <w:b/>
        </w:rPr>
        <w:t xml:space="preserve"> rezerwy</w:t>
      </w:r>
      <w:r w:rsidR="00781505">
        <w:rPr>
          <w:rFonts w:cs="Times New Roman"/>
          <w:b/>
        </w:rPr>
        <w:t xml:space="preserve"> KFS w roku 2018</w:t>
      </w:r>
      <w:r w:rsidR="00BE06F0" w:rsidRPr="00580FB3">
        <w:rPr>
          <w:rFonts w:cs="Times New Roman"/>
          <w:b/>
        </w:rPr>
        <w:t xml:space="preserve"> to:</w:t>
      </w:r>
    </w:p>
    <w:p w:rsidR="00ED4101" w:rsidRPr="00580FB3" w:rsidRDefault="00ED4101" w:rsidP="00BE06F0">
      <w:pPr>
        <w:jc w:val="both"/>
        <w:rPr>
          <w:rFonts w:cs="Times New Roman"/>
          <w:b/>
        </w:rPr>
      </w:pPr>
    </w:p>
    <w:p w:rsidR="00580FB3" w:rsidRDefault="00580FB3" w:rsidP="00580FB3">
      <w:pPr>
        <w:rPr>
          <w:rFonts w:eastAsia="Times New Roman" w:cs="Times New Roman"/>
          <w:b/>
          <w:lang w:eastAsia="pl-PL"/>
        </w:rPr>
      </w:pPr>
      <w:r w:rsidRPr="00580FB3">
        <w:rPr>
          <w:rFonts w:eastAsia="Times New Roman" w:cs="Times New Roman"/>
          <w:b/>
          <w:bCs/>
          <w:lang w:eastAsia="pl-PL"/>
        </w:rPr>
        <w:t>Priorytet 1.</w:t>
      </w:r>
      <w:r w:rsidR="00321C04">
        <w:rPr>
          <w:rFonts w:eastAsia="Times New Roman" w:cs="Times New Roman"/>
          <w:b/>
          <w:bCs/>
          <w:lang w:eastAsia="pl-PL"/>
        </w:rPr>
        <w:t>a.</w:t>
      </w:r>
      <w:r w:rsidRPr="00580FB3">
        <w:rPr>
          <w:rFonts w:eastAsia="Times New Roman" w:cs="Times New Roman"/>
          <w:b/>
          <w:lang w:eastAsia="pl-PL"/>
        </w:rPr>
        <w:t xml:space="preserve"> Wsparcie kształcenia ustawicznego w zidentyfikowanych w danym powiecie lub województwie zawodach deficytowych. </w:t>
      </w:r>
    </w:p>
    <w:p w:rsidR="00781505" w:rsidRPr="00580FB3" w:rsidRDefault="00781505" w:rsidP="00580FB3">
      <w:pPr>
        <w:rPr>
          <w:rFonts w:eastAsia="Times New Roman" w:cs="Times New Roman"/>
          <w:b/>
          <w:lang w:eastAsia="pl-PL"/>
        </w:rPr>
      </w:pPr>
    </w:p>
    <w:p w:rsidR="00580FB3" w:rsidRPr="00ED4101" w:rsidRDefault="00321C04" w:rsidP="00321C04">
      <w:pPr>
        <w:pStyle w:val="Bezodstpw"/>
        <w:spacing w:line="360" w:lineRule="auto"/>
        <w:jc w:val="both"/>
        <w:rPr>
          <w:rFonts w:ascii="Times New Roman" w:hAnsi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color w:val="FF0000"/>
          <w:sz w:val="24"/>
          <w:szCs w:val="24"/>
          <w:lang w:eastAsia="pl-PL"/>
        </w:rPr>
        <w:t xml:space="preserve">Priorytet </w:t>
      </w:r>
      <w:r w:rsidR="00867417">
        <w:rPr>
          <w:rFonts w:ascii="Times New Roman" w:hAnsi="Times New Roman"/>
          <w:color w:val="FF0000"/>
          <w:sz w:val="24"/>
          <w:szCs w:val="24"/>
          <w:lang w:eastAsia="pl-PL"/>
        </w:rPr>
        <w:t>a) Rady R</w:t>
      </w:r>
      <w:r>
        <w:rPr>
          <w:rFonts w:ascii="Times New Roman" w:hAnsi="Times New Roman"/>
          <w:color w:val="FF0000"/>
          <w:sz w:val="24"/>
          <w:szCs w:val="24"/>
          <w:lang w:eastAsia="pl-PL"/>
        </w:rPr>
        <w:t xml:space="preserve">ynku </w:t>
      </w:r>
      <w:r w:rsidR="00867417">
        <w:rPr>
          <w:rFonts w:ascii="Times New Roman" w:hAnsi="Times New Roman"/>
          <w:color w:val="FF0000"/>
          <w:sz w:val="24"/>
          <w:szCs w:val="24"/>
          <w:lang w:eastAsia="pl-PL"/>
        </w:rPr>
        <w:t>Pracy pozwala na sfinansowanie kształcenia ustawicznego wyłącznie w zakresie umiejętności ściśle zawodowych, o ile powiązane są one z wykonywaniem pracy w zawodzie deficytowym. Pracodawca s</w:t>
      </w:r>
      <w:r w:rsidR="00580FB3" w:rsidRPr="00ED4101">
        <w:rPr>
          <w:rFonts w:ascii="Times New Roman" w:hAnsi="Times New Roman"/>
          <w:color w:val="FF0000"/>
          <w:sz w:val="24"/>
          <w:szCs w:val="24"/>
          <w:lang w:eastAsia="pl-PL"/>
        </w:rPr>
        <w:t xml:space="preserve">kładając wniosek o dofinansowanie </w:t>
      </w:r>
      <w:r w:rsidR="00867417">
        <w:rPr>
          <w:rFonts w:ascii="Times New Roman" w:hAnsi="Times New Roman"/>
          <w:color w:val="FF0000"/>
          <w:sz w:val="24"/>
          <w:szCs w:val="24"/>
          <w:lang w:eastAsia="pl-PL"/>
        </w:rPr>
        <w:t>z KFS w ramach tego priorytetu</w:t>
      </w:r>
      <w:r w:rsidR="00580FB3" w:rsidRPr="00ED4101">
        <w:rPr>
          <w:rFonts w:ascii="Times New Roman" w:hAnsi="Times New Roman"/>
          <w:color w:val="FF0000"/>
          <w:sz w:val="24"/>
          <w:szCs w:val="24"/>
          <w:lang w:eastAsia="pl-PL"/>
        </w:rPr>
        <w:t xml:space="preserve"> powinien wskazać, że wnioskowana forma kształcenia ustawicznego dotyczy zawodu deficytowego w powiecie zwoleńskim lub województwie mazowieckim. Oznacza to zawód zidentyfikowany jako deficytowy w oparciu o wyniki „Barometru zawodów 2018” dla powiatu zwoleńskiego oraz „Barometru zawodów 2018” województwa mazowieckiego (wyniki badań zamieszczone na stronie </w:t>
      </w:r>
      <w:hyperlink r:id="rId11" w:history="1">
        <w:r w:rsidR="00580FB3" w:rsidRPr="00ED4101">
          <w:rPr>
            <w:rStyle w:val="Hipercze"/>
            <w:rFonts w:ascii="Times New Roman" w:hAnsi="Times New Roman"/>
            <w:color w:val="FF0000"/>
            <w:sz w:val="24"/>
            <w:szCs w:val="24"/>
            <w:bdr w:val="none" w:sz="0" w:space="0" w:color="auto" w:frame="1"/>
          </w:rPr>
          <w:t>https://barometrzawodow.pl</w:t>
        </w:r>
      </w:hyperlink>
      <w:r w:rsidR="00580FB3" w:rsidRPr="00ED4101">
        <w:rPr>
          <w:rFonts w:ascii="Times New Roman" w:hAnsi="Times New Roman"/>
          <w:color w:val="FF0000"/>
          <w:sz w:val="24"/>
          <w:szCs w:val="24"/>
          <w:lang w:eastAsia="pl-PL"/>
        </w:rPr>
        <w:t>;</w:t>
      </w:r>
      <w:r w:rsidR="005F7043">
        <w:rPr>
          <w:rFonts w:ascii="Times New Roman" w:hAnsi="Times New Roman"/>
          <w:color w:val="FF0000"/>
          <w:sz w:val="24"/>
          <w:szCs w:val="24"/>
          <w:lang w:eastAsia="pl-PL"/>
        </w:rPr>
        <w:t>)</w:t>
      </w:r>
    </w:p>
    <w:p w:rsidR="00580FB3" w:rsidRDefault="00580FB3" w:rsidP="00580FB3">
      <w:pPr>
        <w:rPr>
          <w:rFonts w:eastAsia="Times New Roman" w:cs="Times New Roman"/>
          <w:b/>
          <w:lang w:eastAsia="pl-PL"/>
        </w:rPr>
      </w:pPr>
      <w:r w:rsidRPr="00580FB3">
        <w:rPr>
          <w:rFonts w:eastAsia="Times New Roman" w:cs="Times New Roman"/>
          <w:b/>
          <w:bCs/>
          <w:lang w:eastAsia="pl-PL"/>
        </w:rPr>
        <w:t>Priorytet 2.</w:t>
      </w:r>
      <w:r w:rsidR="008821CE">
        <w:rPr>
          <w:rFonts w:eastAsia="Times New Roman" w:cs="Times New Roman"/>
          <w:b/>
          <w:bCs/>
          <w:lang w:eastAsia="pl-PL"/>
        </w:rPr>
        <w:t>b.</w:t>
      </w:r>
      <w:r w:rsidRPr="00580FB3">
        <w:rPr>
          <w:rFonts w:eastAsia="Times New Roman" w:cs="Times New Roman"/>
          <w:lang w:eastAsia="pl-PL"/>
        </w:rPr>
        <w:t xml:space="preserve"> </w:t>
      </w:r>
      <w:r w:rsidRPr="00580FB3">
        <w:rPr>
          <w:rFonts w:eastAsia="Times New Roman" w:cs="Times New Roman"/>
          <w:b/>
          <w:lang w:eastAsia="pl-PL"/>
        </w:rPr>
        <w:t xml:space="preserve">Wsparcie kształcenia ustawicznego </w:t>
      </w:r>
      <w:r w:rsidR="00197662">
        <w:rPr>
          <w:rFonts w:eastAsia="Times New Roman" w:cs="Times New Roman"/>
          <w:b/>
          <w:lang w:eastAsia="pl-PL"/>
        </w:rPr>
        <w:t>osób po 45 roku życia</w:t>
      </w:r>
      <w:r w:rsidRPr="00580FB3">
        <w:rPr>
          <w:rFonts w:eastAsia="Times New Roman" w:cs="Times New Roman"/>
          <w:b/>
          <w:lang w:eastAsia="pl-PL"/>
        </w:rPr>
        <w:t>;</w:t>
      </w:r>
    </w:p>
    <w:p w:rsidR="00197662" w:rsidRDefault="00197662" w:rsidP="00580FB3">
      <w:pPr>
        <w:rPr>
          <w:rFonts w:eastAsia="Times New Roman" w:cs="Times New Roman"/>
          <w:b/>
          <w:lang w:eastAsia="pl-PL"/>
        </w:rPr>
      </w:pPr>
    </w:p>
    <w:p w:rsidR="00197662" w:rsidRDefault="00D77D8C" w:rsidP="00D77D8C">
      <w:pPr>
        <w:spacing w:line="360" w:lineRule="auto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color w:val="FF0000"/>
          <w:lang w:eastAsia="pl-PL"/>
        </w:rPr>
        <w:t>Priorytet b) Rady Rynku Pracy pozwala na sfinansowanie kształcenia ustawicznego osób wyłącznie w wieku powyżej 45 roku życia (zarówno pracodawców, jak i pracowników).</w:t>
      </w:r>
    </w:p>
    <w:p w:rsidR="00197662" w:rsidRPr="00D77D8C" w:rsidRDefault="00D77D8C" w:rsidP="00D77D8C">
      <w:pPr>
        <w:spacing w:line="360" w:lineRule="auto"/>
        <w:rPr>
          <w:rFonts w:eastAsia="Times New Roman" w:cs="Times New Roman"/>
          <w:color w:val="FF0000"/>
          <w:lang w:eastAsia="pl-PL"/>
        </w:rPr>
      </w:pPr>
      <w:r>
        <w:rPr>
          <w:rFonts w:eastAsia="Times New Roman" w:cs="Times New Roman"/>
          <w:color w:val="FF0000"/>
          <w:lang w:eastAsia="pl-PL"/>
        </w:rPr>
        <w:t>Decyduje wiek osoby, która skorzysta z kształcenia ustawicznego, w momencie składania przez pracodawcę wniosku o dofinansowanie w Powiatowym Urzędzie Pracy w Zwoleniu.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Przy rozpatrywaniu wniosku o dofinansowanie ze środków KFS uwzględniane jest: 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1) zgodność dofinansowywanych działań z ustalonymi priorytetami wydatkowania KFS na dany rok; 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2) zgodność kompetencji nabywanych przez uczestników kształcenia ustawicznego z potrzebami lokalnego lub regionalnego rynku pracy;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3) koszty usługi kształcenia ustawicznego wskazanej do sfinansowania z KFS w porównaniu z kosztami podobnych usług dostępnych na rynku; 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4) posiadanie przez realizatora usługi kształcenia ustawicznego finansowanej ze środków KFS certyfikatów jakości oferowanych usług kształcenia ustawicznego; 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5) w przypadku kursów – posiadanie przez realizatora usługi kształcenia ustawicznego  dokumentu, na podstawie którego prowadzi on pozaszkolne formy kształcenia ustawicznego;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6) plany dotyczące dalszego zatrudnienia osób, które będą objęte kształceniem ustawicznym finansowanym ze środków KFS;</w:t>
      </w:r>
    </w:p>
    <w:p w:rsidR="0097298F" w:rsidRPr="00580FB3" w:rsidRDefault="0097298F" w:rsidP="0097298F">
      <w:pPr>
        <w:spacing w:after="200"/>
        <w:ind w:left="709" w:hanging="283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7) możliwość sfinansowania ze środków KFS działań określonych we wniosku, z uwzględnieniem limitów, o których mowa w art. 109 ust. 2k i 2m ustawy.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O finansowanie ww. działań należy ubiegać się przed ich rozpoczęciem.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Wnioskowane dzia</w:t>
      </w:r>
      <w:r w:rsidR="00580FB3">
        <w:rPr>
          <w:rFonts w:eastAsia="Times New Roman" w:cs="Times New Roman"/>
          <w:color w:val="000000"/>
          <w:lang w:eastAsia="pl-PL"/>
        </w:rPr>
        <w:t>łania muszą się rozpocząć w 2018</w:t>
      </w:r>
      <w:r w:rsidRPr="00580FB3">
        <w:rPr>
          <w:rFonts w:eastAsia="Times New Roman" w:cs="Times New Roman"/>
          <w:color w:val="000000"/>
          <w:lang w:eastAsia="pl-PL"/>
        </w:rPr>
        <w:t xml:space="preserve"> roku, natomiast przyznane środki muszą zostać wydat</w:t>
      </w:r>
      <w:r w:rsidR="00580FB3">
        <w:rPr>
          <w:rFonts w:eastAsia="Times New Roman" w:cs="Times New Roman"/>
          <w:color w:val="000000"/>
          <w:lang w:eastAsia="pl-PL"/>
        </w:rPr>
        <w:t>kowane do dnia 30 listopada 2018</w:t>
      </w:r>
      <w:r w:rsidRPr="00580FB3">
        <w:rPr>
          <w:rFonts w:eastAsia="Times New Roman" w:cs="Times New Roman"/>
          <w:color w:val="000000"/>
          <w:lang w:eastAsia="pl-PL"/>
        </w:rPr>
        <w:t xml:space="preserve">r.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Planowane działania nie mogą rozpocząć się wcześniej niż po zawarciu między Pracodawcą a Urzędem umowy (dalej: „Umowa”) o finansowanie działań obejmujących kształcenie ustawiczne Pracowników i Pracodawcy.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lastRenderedPageBreak/>
        <w:t>Zmiana zakresu wsparcia (zwiększenie liczby Pracowników, zmiana tematów kursów, studiów podyplomowych, realizatora kształcenia) nie jest możliwa po zawarciu Umowy.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Realizatorem działań musi być podmiot zarejestrowany na terenie Polski oraz prowadzący rozliczenia w PLN, zgodnie z obowiązującymi na terenie Polski przepisami rachunkowymi oraz podatkowymi.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Wysokość przyznanych środków KFS nie może przekroczyć: </w:t>
      </w:r>
    </w:p>
    <w:p w:rsidR="0097298F" w:rsidRPr="00580FB3" w:rsidRDefault="0097298F" w:rsidP="0097298F">
      <w:pPr>
        <w:widowControl/>
        <w:numPr>
          <w:ilvl w:val="0"/>
          <w:numId w:val="9"/>
        </w:numPr>
        <w:suppressAutoHyphens w:val="0"/>
        <w:spacing w:after="200"/>
        <w:ind w:left="851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80% tych kosztów, nie więcej jednak niż 300 % przeciętnego wynagrodzenia w danym roku na jednego uczestnika, </w:t>
      </w:r>
    </w:p>
    <w:p w:rsidR="0097298F" w:rsidRPr="00580FB3" w:rsidRDefault="0097298F" w:rsidP="0097298F">
      <w:pPr>
        <w:widowControl/>
        <w:numPr>
          <w:ilvl w:val="0"/>
          <w:numId w:val="9"/>
        </w:numPr>
        <w:suppressAutoHyphens w:val="0"/>
        <w:ind w:left="851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w przypadku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mikroprzedsiębiorstw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w wysokości 100%, nie więcej jednak niż 300 % przeciętnego wynagrodzenia w danym roku na jednego uczestnika;</w:t>
      </w:r>
    </w:p>
    <w:p w:rsidR="0097298F" w:rsidRPr="00580FB3" w:rsidRDefault="0097298F" w:rsidP="0097298F">
      <w:pPr>
        <w:ind w:left="425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gdzie „przeciętne wynagrodzenie” oznacza przeciętne wynagrodzenie w poprzednim kwartale, od pierwszego dnia następnego miesiąca po ogłoszeniu przez Prezesa Głównego Urzędu Statystycznego w Dzienniku Urzędowym Rzeczypospolitej Polskiej „Monitor Polski”, na podstawie art. 20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pkt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2 ustawy z dnia 17 grudnia 1998 r. o emeryturach i rentach z Funduszu Ubezpieczeń Społecznych, obowiązujące na dzień zawarcia Umowy. </w:t>
      </w:r>
    </w:p>
    <w:p w:rsidR="00AC603E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Pracodawca </w:t>
      </w:r>
      <w:r w:rsidR="00EA19B8" w:rsidRPr="00580FB3">
        <w:rPr>
          <w:rFonts w:eastAsia="Times New Roman" w:cs="Times New Roman"/>
          <w:color w:val="000000"/>
          <w:lang w:eastAsia="pl-PL"/>
        </w:rPr>
        <w:t xml:space="preserve">jest </w:t>
      </w:r>
      <w:r w:rsidRPr="00580FB3">
        <w:rPr>
          <w:rFonts w:eastAsia="Times New Roman" w:cs="Times New Roman"/>
          <w:color w:val="000000"/>
          <w:lang w:eastAsia="pl-PL"/>
        </w:rPr>
        <w:t xml:space="preserve">zobowiązany </w:t>
      </w:r>
      <w:r w:rsidR="00EA19B8" w:rsidRPr="00580FB3">
        <w:rPr>
          <w:rFonts w:eastAsia="Times New Roman" w:cs="Times New Roman"/>
          <w:color w:val="000000"/>
          <w:lang w:eastAsia="pl-PL"/>
        </w:rPr>
        <w:t>do przedstawienia</w:t>
      </w:r>
      <w:r w:rsidRPr="00580FB3">
        <w:rPr>
          <w:rFonts w:eastAsia="Times New Roman" w:cs="Times New Roman"/>
          <w:color w:val="000000"/>
          <w:lang w:eastAsia="pl-PL"/>
        </w:rPr>
        <w:t xml:space="preserve"> Urzędowi </w:t>
      </w:r>
      <w:r w:rsidR="00EA19B8" w:rsidRPr="00580FB3">
        <w:rPr>
          <w:rFonts w:eastAsia="Times New Roman" w:cs="Times New Roman"/>
          <w:color w:val="000000"/>
          <w:lang w:eastAsia="pl-PL"/>
        </w:rPr>
        <w:t>wszystkich zaświadczeń o </w:t>
      </w:r>
      <w:r w:rsidRPr="00580FB3">
        <w:rPr>
          <w:rFonts w:eastAsia="Times New Roman" w:cs="Times New Roman"/>
          <w:color w:val="000000"/>
          <w:lang w:eastAsia="pl-PL"/>
        </w:rPr>
        <w:t xml:space="preserve">pomocy </w:t>
      </w:r>
      <w:r w:rsidR="00EA19B8" w:rsidRPr="00580FB3">
        <w:rPr>
          <w:rFonts w:eastAsia="Times New Roman" w:cs="Times New Roman"/>
          <w:i/>
          <w:color w:val="000000"/>
          <w:lang w:eastAsia="pl-PL"/>
        </w:rPr>
        <w:t>de </w:t>
      </w:r>
      <w:proofErr w:type="spellStart"/>
      <w:r w:rsidR="00EA19B8" w:rsidRPr="00580FB3">
        <w:rPr>
          <w:rFonts w:eastAsia="Times New Roman" w:cs="Times New Roman"/>
          <w:i/>
          <w:color w:val="000000"/>
          <w:lang w:eastAsia="pl-PL"/>
        </w:rPr>
        <w:t>minimis</w:t>
      </w:r>
      <w:proofErr w:type="spellEnd"/>
      <w:r w:rsidR="00EA19B8" w:rsidRPr="00580FB3">
        <w:rPr>
          <w:rFonts w:eastAsia="Times New Roman" w:cs="Times New Roman"/>
          <w:i/>
          <w:color w:val="000000"/>
          <w:lang w:eastAsia="pl-PL"/>
        </w:rPr>
        <w:t xml:space="preserve">, </w:t>
      </w:r>
      <w:r w:rsidR="00EA19B8" w:rsidRPr="00580FB3">
        <w:rPr>
          <w:rFonts w:eastAsia="Times New Roman" w:cs="Times New Roman"/>
          <w:color w:val="000000"/>
          <w:lang w:eastAsia="pl-PL"/>
        </w:rPr>
        <w:t xml:space="preserve">jaką otrzymał w ciągu 3 ostatnich lat poprzedzających dzień </w:t>
      </w:r>
      <w:r w:rsidR="00AC603E" w:rsidRPr="00580FB3">
        <w:rPr>
          <w:rFonts w:eastAsia="Times New Roman" w:cs="Times New Roman"/>
          <w:color w:val="000000"/>
          <w:lang w:eastAsia="pl-PL"/>
        </w:rPr>
        <w:t>wystąpienia</w:t>
      </w:r>
      <w:r w:rsidR="00EA19B8" w:rsidRPr="00580FB3">
        <w:rPr>
          <w:rFonts w:eastAsia="Times New Roman" w:cs="Times New Roman"/>
          <w:color w:val="000000"/>
          <w:lang w:eastAsia="pl-PL"/>
        </w:rPr>
        <w:t xml:space="preserve"> z wnioskiem o udzielenie pomocy.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Pracodawca zainteresowany uzyskaniem środków KFS na finansowanie kosztów kształcenia ustawicznego Pracowników i Pracodawcy składa wniosek i załączniki (zgodnie z obowiązującym wzorem). w Urzędzie Pracy w Zwoleniu jeżeli jest to Urząd właściwy ze względu na siedzibę Pracodawcy albo miejsce prowadzenia działalności. 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Wnioski składane poza wyznaczonymi terminami nie będą podlegały rozpatrzeniu.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Wnioski doręczone za pomocą faksu lub poczty e-mail  lub w  innej formie nie będą podlegały rozpatrzeniu.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Złożenie wniosku nie gwarantuje przyznania środków.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ind w:left="426" w:hanging="426"/>
        <w:contextualSpacing/>
        <w:jc w:val="both"/>
        <w:rPr>
          <w:rFonts w:eastAsia="Times New Roman" w:cs="Times New Roman"/>
          <w:color w:val="000000"/>
          <w:u w:val="single"/>
          <w:lang w:eastAsia="pl-PL"/>
        </w:rPr>
      </w:pPr>
      <w:r w:rsidRPr="00580FB3">
        <w:rPr>
          <w:rFonts w:eastAsia="Times New Roman" w:cs="Times New Roman"/>
          <w:color w:val="000000"/>
          <w:u w:val="single"/>
          <w:lang w:eastAsia="pl-PL"/>
        </w:rPr>
        <w:t>W przypadku złożenia przez Pracodawcę wniosku nie zawierającego załączników, o których mówi §5 ust. 2 Rozporządzenia  tj.:</w:t>
      </w:r>
    </w:p>
    <w:p w:rsidR="0097298F" w:rsidRPr="00580FB3" w:rsidRDefault="0097298F" w:rsidP="0097298F">
      <w:pPr>
        <w:autoSpaceDE w:val="0"/>
        <w:autoSpaceDN w:val="0"/>
        <w:adjustRightInd w:val="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1) zaświadczenia lub oświadczenie o pomocy de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minimis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, w zakresie, o którym mowa w art. 37 ust. 1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pkt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1 i ust. 2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pkt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1 i 2 ustawy z dnia 30 kwietnia 2004 r. o postępowaniu w sprawach dotyczących pomocy publicznej </w:t>
      </w:r>
    </w:p>
    <w:p w:rsidR="0097298F" w:rsidRPr="00580FB3" w:rsidRDefault="0097298F" w:rsidP="0097298F">
      <w:pPr>
        <w:autoSpaceDE w:val="0"/>
        <w:autoSpaceDN w:val="0"/>
        <w:adjustRightInd w:val="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2) informacji określonych w przepisach wydanych na podstawie art. 37 ust. 2a ustawy z dnia 30 kwietnia 2004 r. o postępowaniu w sprawach dotyczących pomocy publicznej.</w:t>
      </w:r>
    </w:p>
    <w:p w:rsidR="0097298F" w:rsidRPr="00580FB3" w:rsidRDefault="0097298F" w:rsidP="0097298F">
      <w:pPr>
        <w:autoSpaceDE w:val="0"/>
        <w:autoSpaceDN w:val="0"/>
        <w:adjustRightInd w:val="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3) kopii dokumentu potwierdzającego oznaczenie formy prawnej prowadzonej działalności – w przypadku braku wpisu do Krajowego Rejestru Sądowego lub Centralnej Ewidencji i Informacji o Działalności Gospodarczej;</w:t>
      </w:r>
    </w:p>
    <w:p w:rsidR="0097298F" w:rsidRPr="00580FB3" w:rsidRDefault="0097298F" w:rsidP="0097298F">
      <w:pPr>
        <w:autoSpaceDE w:val="0"/>
        <w:autoSpaceDN w:val="0"/>
        <w:adjustRightInd w:val="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4) programu kształcenia ustawicznego lub zakres egzaminu;</w:t>
      </w:r>
    </w:p>
    <w:p w:rsidR="0097298F" w:rsidRPr="00580FB3" w:rsidRDefault="0097298F" w:rsidP="0097298F">
      <w:pPr>
        <w:autoSpaceDE w:val="0"/>
        <w:autoSpaceDN w:val="0"/>
        <w:adjustRightInd w:val="0"/>
        <w:ind w:left="709" w:hanging="284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5) wzoru dokumentu potwierdzającego kompetencje nabyte przez uczestników, wystawianego przez realizatora usługi kształcenia ustawicznego, o ile nie wynika on z przepisów powszechnie obowiązujących; </w:t>
      </w:r>
      <w:r w:rsidRPr="00580FB3">
        <w:rPr>
          <w:rFonts w:eastAsia="Times New Roman" w:cs="Times New Roman"/>
          <w:b/>
          <w:i/>
          <w:color w:val="000000"/>
          <w:lang w:eastAsia="pl-PL"/>
        </w:rPr>
        <w:t>wniosek pozostanie bez rozpatrzenia</w:t>
      </w:r>
      <w:r w:rsidRPr="00580FB3">
        <w:rPr>
          <w:rFonts w:eastAsia="Times New Roman" w:cs="Times New Roman"/>
          <w:i/>
          <w:color w:val="000000"/>
          <w:lang w:eastAsia="pl-PL"/>
        </w:rPr>
        <w:t>.</w:t>
      </w:r>
    </w:p>
    <w:p w:rsidR="0097298F" w:rsidRPr="00580FB3" w:rsidRDefault="0097298F" w:rsidP="0097298F">
      <w:pPr>
        <w:autoSpaceDE w:val="0"/>
        <w:autoSpaceDN w:val="0"/>
        <w:adjustRightInd w:val="0"/>
        <w:ind w:left="426" w:hanging="1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Brak podpisu osoby umocowanej do reprezentowania pracodawcy na dokumentach, o których mowa w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pkt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1 i 2 jest równoznaczne z ich niezłożeniem. </w:t>
      </w:r>
    </w:p>
    <w:p w:rsidR="0097298F" w:rsidRPr="00580FB3" w:rsidRDefault="0097298F" w:rsidP="0097298F">
      <w:pPr>
        <w:autoSpaceDE w:val="0"/>
        <w:autoSpaceDN w:val="0"/>
        <w:adjustRightInd w:val="0"/>
        <w:ind w:left="426" w:hanging="1"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Dokument, o którym mowa w </w:t>
      </w:r>
      <w:proofErr w:type="spellStart"/>
      <w:r w:rsidRPr="00580FB3">
        <w:rPr>
          <w:rFonts w:eastAsia="Times New Roman" w:cs="Times New Roman"/>
          <w:color w:val="000000"/>
          <w:lang w:eastAsia="pl-PL"/>
        </w:rPr>
        <w:t>pkt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 xml:space="preserve"> 3 musi być poświadczony za zgodność z oryginałem. 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u w:val="single"/>
          <w:lang w:eastAsia="pl-PL"/>
        </w:rPr>
      </w:pPr>
      <w:r w:rsidRPr="00580FB3">
        <w:rPr>
          <w:rFonts w:eastAsia="Times New Roman" w:cs="Times New Roman"/>
          <w:color w:val="000000"/>
          <w:u w:val="single"/>
          <w:lang w:eastAsia="pl-PL"/>
        </w:rPr>
        <w:t xml:space="preserve">W przypadku złożenia nieprawidłowo wypełnionego wniosku, Pracodawcy zostanie wyznaczony 7-dniowy termin na jego uzupełnienie. W przypadku nieuzupełnienia wniosku w  wyznaczonym terminie </w:t>
      </w:r>
      <w:r w:rsidRPr="00580FB3">
        <w:rPr>
          <w:rFonts w:eastAsia="Times New Roman" w:cs="Times New Roman"/>
          <w:b/>
          <w:i/>
          <w:color w:val="000000"/>
          <w:u w:val="single"/>
          <w:lang w:eastAsia="pl-PL"/>
        </w:rPr>
        <w:t>pozostanie on bez rozpatrzenia</w:t>
      </w:r>
      <w:r w:rsidRPr="00580FB3">
        <w:rPr>
          <w:rFonts w:eastAsia="Times New Roman" w:cs="Times New Roman"/>
          <w:i/>
          <w:color w:val="000000"/>
          <w:u w:val="single"/>
          <w:lang w:eastAsia="pl-PL"/>
        </w:rPr>
        <w:t>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u w:val="single"/>
          <w:lang w:eastAsia="pl-PL"/>
        </w:rPr>
      </w:pPr>
      <w:r w:rsidRPr="00580FB3">
        <w:rPr>
          <w:rFonts w:eastAsia="Times New Roman" w:cs="Times New Roman"/>
          <w:color w:val="000000"/>
          <w:u w:val="single"/>
          <w:lang w:eastAsia="pl-PL"/>
        </w:rPr>
        <w:t xml:space="preserve">Wniosek niepodpisany przez osobę umocowaną do reprezentowania Pracodawcy </w:t>
      </w:r>
      <w:r w:rsidRPr="00580FB3">
        <w:rPr>
          <w:rFonts w:eastAsia="Times New Roman" w:cs="Times New Roman"/>
          <w:b/>
          <w:i/>
          <w:color w:val="000000"/>
          <w:u w:val="single"/>
          <w:lang w:eastAsia="pl-PL"/>
        </w:rPr>
        <w:t>pozostanie bez rozpatrzenia.</w:t>
      </w:r>
      <w:r w:rsidRPr="00580FB3">
        <w:rPr>
          <w:rFonts w:eastAsia="Times New Roman" w:cs="Times New Roman"/>
          <w:color w:val="000000"/>
          <w:u w:val="single"/>
          <w:lang w:eastAsia="pl-PL"/>
        </w:rPr>
        <w:t xml:space="preserve"> 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lastRenderedPageBreak/>
        <w:t xml:space="preserve">W przypadku negatywnego rozpatrzenia wniosku Pracodawca otrzyma pisemną informację wraz z uzasadnieniem. Od ww. informacji nie przysługuje odwołanie. 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W przypadku pozytywnego rozpatrzenia wniosku Urząd zawiera z Pracodawcą Umowę o finansowanie działań obejmujących kształcenie ustawiczne Pracowników i Pracodawcy oraz wystawia zaświadczenie o przyznanej pomocy </w:t>
      </w:r>
      <w:r w:rsidRPr="00580FB3">
        <w:rPr>
          <w:rFonts w:eastAsia="Times New Roman" w:cs="Times New Roman"/>
          <w:i/>
          <w:color w:val="000000"/>
          <w:lang w:eastAsia="pl-PL"/>
        </w:rPr>
        <w:t xml:space="preserve">de </w:t>
      </w:r>
      <w:proofErr w:type="spellStart"/>
      <w:r w:rsidRPr="00580FB3">
        <w:rPr>
          <w:rFonts w:eastAsia="Times New Roman" w:cs="Times New Roman"/>
          <w:i/>
          <w:color w:val="000000"/>
          <w:lang w:eastAsia="pl-PL"/>
        </w:rPr>
        <w:t>minimis</w:t>
      </w:r>
      <w:proofErr w:type="spellEnd"/>
      <w:r w:rsidRPr="00580FB3">
        <w:rPr>
          <w:rFonts w:eastAsia="Times New Roman" w:cs="Times New Roman"/>
          <w:color w:val="000000"/>
          <w:lang w:eastAsia="pl-PL"/>
        </w:rPr>
        <w:t>.</w:t>
      </w:r>
    </w:p>
    <w:p w:rsidR="0097298F" w:rsidRPr="00580FB3" w:rsidRDefault="0097298F" w:rsidP="0097298F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>Pracodawca zawiera z Pracownikiem, któremu zostaną sfinansowane koszty kształcenia ustawicznego, umowę określającą prawa i obowiązki stron.</w:t>
      </w:r>
    </w:p>
    <w:p w:rsidR="0097298F" w:rsidRPr="00580FB3" w:rsidRDefault="0097298F" w:rsidP="0097298F">
      <w:pPr>
        <w:widowControl/>
        <w:numPr>
          <w:ilvl w:val="0"/>
          <w:numId w:val="10"/>
        </w:numPr>
        <w:tabs>
          <w:tab w:val="left" w:pos="426"/>
        </w:tabs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Urząd zastrzega sobie prawo kontroli Pracodawcy w zakresie: przestrzegania postanowień zawartej Umowy, wydatkowania środków KFS zgodnie z przeznaczeniem, właściwego dokumentowania, rozliczania otrzymanych i wydatkowanych środków oraz zgodności ze stanem faktycznym informacji przedstawionych przez Pracodawcę . W tym celu może żądać danych, dokumentów i udzielania wyjaśnień w sprawach objętych zakresem kontroli. </w:t>
      </w:r>
    </w:p>
    <w:p w:rsidR="00547D55" w:rsidRPr="00E15990" w:rsidRDefault="0097298F" w:rsidP="00E15990">
      <w:pPr>
        <w:widowControl/>
        <w:numPr>
          <w:ilvl w:val="0"/>
          <w:numId w:val="10"/>
        </w:numPr>
        <w:suppressAutoHyphens w:val="0"/>
        <w:spacing w:after="200"/>
        <w:ind w:left="426" w:hanging="426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580FB3">
        <w:rPr>
          <w:rFonts w:eastAsia="Times New Roman" w:cs="Times New Roman"/>
          <w:color w:val="000000"/>
          <w:lang w:eastAsia="pl-PL"/>
        </w:rPr>
        <w:t xml:space="preserve"> W celu zapewnienia transparentności udzielonego wsparcia i możliwości rozliczenia tego wsparcia w oparciu o dokumenty potwierdzające wydatkowanie środków (dokumenty księgowe takie jak faktura czy rachunek), nie jest możliwe sfinansowanie ze środków KFS kształcenia, które Pracodawcy zamierzają samodzielnie realizować dla własnych Pracowników.</w:t>
      </w:r>
    </w:p>
    <w:p w:rsidR="00A71395" w:rsidRPr="00580FB3" w:rsidRDefault="00A71395">
      <w:pPr>
        <w:rPr>
          <w:rFonts w:cs="Times New Roman"/>
        </w:rPr>
      </w:pPr>
    </w:p>
    <w:sectPr w:rsidR="00A71395" w:rsidRPr="00580FB3" w:rsidSect="00A71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Arial"/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7319"/>
    <w:multiLevelType w:val="hybridMultilevel"/>
    <w:tmpl w:val="B1741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3AFA"/>
    <w:multiLevelType w:val="hybridMultilevel"/>
    <w:tmpl w:val="6BAE574E"/>
    <w:lvl w:ilvl="0" w:tplc="670219D8">
      <w:start w:val="1"/>
      <w:numFmt w:val="decimal"/>
      <w:lvlText w:val="%1."/>
      <w:lvlJc w:val="left"/>
      <w:pPr>
        <w:ind w:left="360" w:hanging="360"/>
      </w:pPr>
    </w:lvl>
    <w:lvl w:ilvl="1" w:tplc="CEE4BDD6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BC676F"/>
    <w:multiLevelType w:val="hybridMultilevel"/>
    <w:tmpl w:val="B088EE8A"/>
    <w:lvl w:ilvl="0" w:tplc="0DDE4E50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DA1F1A"/>
    <w:multiLevelType w:val="hybridMultilevel"/>
    <w:tmpl w:val="C794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716AB6"/>
    <w:multiLevelType w:val="hybridMultilevel"/>
    <w:tmpl w:val="A1E2EAE8"/>
    <w:lvl w:ilvl="0" w:tplc="F32A30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D5A6CA8">
      <w:start w:val="1"/>
      <w:numFmt w:val="lowerLetter"/>
      <w:lvlText w:val="%2)"/>
      <w:lvlJc w:val="left"/>
      <w:pPr>
        <w:ind w:left="796" w:hanging="360"/>
      </w:pPr>
      <w:rPr>
        <w:rFonts w:ascii="Garamond" w:hAnsi="Garamond" w:cs="Tahoma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DF858EE"/>
    <w:multiLevelType w:val="hybridMultilevel"/>
    <w:tmpl w:val="E9CAA5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E1C46BC"/>
    <w:multiLevelType w:val="hybridMultilevel"/>
    <w:tmpl w:val="A3E29B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E803A24"/>
    <w:multiLevelType w:val="hybridMultilevel"/>
    <w:tmpl w:val="5E8EFE3C"/>
    <w:lvl w:ilvl="0" w:tplc="1E0C2A6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EC7D12"/>
    <w:multiLevelType w:val="hybridMultilevel"/>
    <w:tmpl w:val="DB8E6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9553C"/>
    <w:multiLevelType w:val="hybridMultilevel"/>
    <w:tmpl w:val="7708FF26"/>
    <w:lvl w:ilvl="0" w:tplc="5EF2DE0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47D55"/>
    <w:rsid w:val="000079C2"/>
    <w:rsid w:val="000255DE"/>
    <w:rsid w:val="000E1FFF"/>
    <w:rsid w:val="00133A74"/>
    <w:rsid w:val="00180625"/>
    <w:rsid w:val="00197662"/>
    <w:rsid w:val="001F2161"/>
    <w:rsid w:val="00321C04"/>
    <w:rsid w:val="00371D87"/>
    <w:rsid w:val="0045767B"/>
    <w:rsid w:val="004D7245"/>
    <w:rsid w:val="00514A8B"/>
    <w:rsid w:val="00547D55"/>
    <w:rsid w:val="005621F7"/>
    <w:rsid w:val="00580FB3"/>
    <w:rsid w:val="005F7043"/>
    <w:rsid w:val="006262E3"/>
    <w:rsid w:val="00633F95"/>
    <w:rsid w:val="00781505"/>
    <w:rsid w:val="007B3BEB"/>
    <w:rsid w:val="008207A7"/>
    <w:rsid w:val="00867417"/>
    <w:rsid w:val="008821CE"/>
    <w:rsid w:val="008F2E78"/>
    <w:rsid w:val="0097298F"/>
    <w:rsid w:val="009A617D"/>
    <w:rsid w:val="00A34F29"/>
    <w:rsid w:val="00A5019B"/>
    <w:rsid w:val="00A5259D"/>
    <w:rsid w:val="00A71395"/>
    <w:rsid w:val="00A83C87"/>
    <w:rsid w:val="00AC603E"/>
    <w:rsid w:val="00AF73F4"/>
    <w:rsid w:val="00B80758"/>
    <w:rsid w:val="00B82AE2"/>
    <w:rsid w:val="00BA656C"/>
    <w:rsid w:val="00BE06F0"/>
    <w:rsid w:val="00C10223"/>
    <w:rsid w:val="00C414B5"/>
    <w:rsid w:val="00D54E8A"/>
    <w:rsid w:val="00D77D8C"/>
    <w:rsid w:val="00D85921"/>
    <w:rsid w:val="00E11D52"/>
    <w:rsid w:val="00E15990"/>
    <w:rsid w:val="00E53CD6"/>
    <w:rsid w:val="00EA19B8"/>
    <w:rsid w:val="00ED4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D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47D55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uiPriority w:val="99"/>
    <w:unhideWhenUsed/>
    <w:rsid w:val="00547D5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BE06F0"/>
    <w:pPr>
      <w:ind w:left="708"/>
    </w:pPr>
    <w:rPr>
      <w:kern w:val="1"/>
    </w:rPr>
  </w:style>
  <w:style w:type="paragraph" w:customStyle="1" w:styleId="Default">
    <w:name w:val="Default"/>
    <w:basedOn w:val="Normalny"/>
    <w:rsid w:val="00BE06F0"/>
    <w:pPr>
      <w:autoSpaceDE w:val="0"/>
    </w:pPr>
    <w:rPr>
      <w:rFonts w:ascii="EUAlbertina" w:eastAsia="EUAlbertina" w:hAnsi="EUAlbertina" w:cs="EUAlbertina"/>
      <w:color w:val="000000"/>
      <w:kern w:val="1"/>
    </w:rPr>
  </w:style>
  <w:style w:type="character" w:customStyle="1" w:styleId="AkapitzlistZnak">
    <w:name w:val="Akapit z listą Znak"/>
    <w:link w:val="Akapitzlist"/>
    <w:uiPriority w:val="99"/>
    <w:locked/>
    <w:rsid w:val="00BE06F0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ezodstpw">
    <w:name w:val="No Spacing"/>
    <w:uiPriority w:val="1"/>
    <w:qFormat/>
    <w:rsid w:val="00580F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6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PL/TXT/PDF/?uri=CELEX:02012R0360-20120426&amp;qid=1452757007603&amp;from=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ur-lex.europa.eu/legal-content/PL/TXT/PDF/?uri=CELEX:32013R1407&amp;qid=1423814512869&amp;from=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sap.sejm.gov.pl/" TargetMode="External"/><Relationship Id="rId11" Type="http://schemas.openxmlformats.org/officeDocument/2006/relationships/hyperlink" Target="https://barometrzawod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ur-lex.europa.eu/legal-content/PL/TXT/PDF/?uri=CELEX:32014R0717&amp;qid=1443007970741&amp;from=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PL/TXT/PDF/?uri=CELEX:32014R0717&amp;qid=1443007970741&amp;from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D1AA5-451C-4E12-93EE-28DA04A1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2883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 Jarzabek</dc:creator>
  <cp:lastModifiedBy>Izabella Jarzabek</cp:lastModifiedBy>
  <cp:revision>2</cp:revision>
  <cp:lastPrinted>2018-02-08T10:49:00Z</cp:lastPrinted>
  <dcterms:created xsi:type="dcterms:W3CDTF">2018-07-18T06:54:00Z</dcterms:created>
  <dcterms:modified xsi:type="dcterms:W3CDTF">2018-07-18T06:54:00Z</dcterms:modified>
</cp:coreProperties>
</file>